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report must include all the sections below.</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3520440</wp:posOffset>
            </wp:positionH>
            <wp:positionV relativeFrom="paragraph">
              <wp:posOffset>145415</wp:posOffset>
            </wp:positionV>
            <wp:extent cx="2836545" cy="85026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836545" cy="850265"/>
                    </a:xfrm>
                    <a:prstGeom prst="rect"/>
                    <a:ln/>
                  </pic:spPr>
                </pic:pic>
              </a:graphicData>
            </a:graphic>
          </wp:anchor>
        </w:drawing>
      </w:r>
    </w:p>
    <w:p w:rsidR="00000000" w:rsidDel="00000000" w:rsidP="00000000" w:rsidRDefault="00000000" w:rsidRPr="00000000" w14:paraId="0000000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1:</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Recipe</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selection </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Rec</w:t>
      </w:r>
      <w:r w:rsidDel="00000000" w:rsidR="00000000" w:rsidRPr="00000000">
        <w:rPr>
          <w:rFonts w:ascii="Arial Narrow" w:cs="Arial Narrow" w:eastAsia="Arial Narrow" w:hAnsi="Arial Narrow"/>
          <w:rtl w:val="0"/>
        </w:rPr>
        <w:t xml:space="preserve">ipe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sented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l</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ist</w:t>
      </w:r>
      <w:r w:rsidDel="00000000" w:rsidR="00000000" w:rsidRPr="00000000">
        <w:rPr>
          <w:rFonts w:ascii="Arial Narrow" w:cs="Arial Narrow" w:eastAsia="Arial Narrow" w:hAnsi="Arial Narrow"/>
          <w:i w:val="1"/>
          <w:rtl w:val="0"/>
        </w:rPr>
        <w:t xml:space="preserve"> of</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ingr</w:t>
      </w:r>
      <w:r w:rsidDel="00000000" w:rsidR="00000000" w:rsidRPr="00000000">
        <w:rPr>
          <w:rFonts w:ascii="Arial Narrow" w:cs="Arial Narrow" w:eastAsia="Arial Narrow" w:hAnsi="Arial Narrow"/>
          <w:i w:val="1"/>
          <w:rtl w:val="0"/>
        </w:rPr>
        <w:t xml:space="preserve">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dients, steps to follow and reference site).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Clearly identify any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modifications o</w:t>
      </w:r>
      <w:r w:rsidDel="00000000" w:rsidR="00000000" w:rsidRPr="00000000">
        <w:rPr>
          <w:rFonts w:ascii="Arial Narrow" w:cs="Arial Narrow" w:eastAsia="Arial Narrow" w:hAnsi="Arial Narrow"/>
          <w:rtl w:val="0"/>
        </w:rPr>
        <w:t xml:space="preserve">r</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adjustments to the original recipe.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571500</wp:posOffset>
            </wp:positionV>
            <wp:extent cx="2838450" cy="1619250"/>
            <wp:effectExtent b="0" l="0" r="0" t="0"/>
            <wp:wrapSquare wrapText="bothSides" distB="114300" distT="114300" distL="114300" distR="114300"/>
            <wp:docPr id="1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838450" cy="1619250"/>
                    </a:xfrm>
                    <a:prstGeom prst="rect"/>
                    <a:ln/>
                  </pic:spPr>
                </pic:pic>
              </a:graphicData>
            </a:graphic>
          </wp:anchor>
        </w:drawing>
      </w:r>
    </w:p>
    <w:p w:rsidR="00000000" w:rsidDel="00000000" w:rsidP="00000000" w:rsidRDefault="00000000" w:rsidRPr="00000000" w14:paraId="0000000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2:</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Planning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w:t>
      </w:r>
      <w:r w:rsidDel="00000000" w:rsidR="00000000" w:rsidRPr="00000000">
        <w:rPr>
          <w:rFonts w:ascii="Arial Narrow" w:cs="Arial Narrow" w:eastAsia="Arial Narrow" w:hAnsi="Arial Narrow"/>
          <w:rtl w:val="0"/>
        </w:rPr>
        <w:t xml:space="preserve"> of required material</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List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ingr</w:t>
      </w:r>
      <w:r w:rsidDel="00000000" w:rsidR="00000000" w:rsidRPr="00000000">
        <w:rPr>
          <w:rFonts w:ascii="Arial Narrow" w:cs="Arial Narrow" w:eastAsia="Arial Narrow" w:hAnsi="Arial Narrow"/>
          <w:rtl w:val="0"/>
        </w:rPr>
        <w:t xml:space="preserve">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dients </w:t>
      </w:r>
      <w:r w:rsidDel="00000000" w:rsidR="00000000" w:rsidRPr="00000000">
        <w:rPr>
          <w:rFonts w:ascii="Arial Narrow" w:cs="Arial Narrow" w:eastAsia="Arial Narrow" w:hAnsi="Arial Narrow"/>
          <w:rtl w:val="0"/>
        </w:rPr>
        <w:t xml:space="preserve">with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quantit</w:t>
      </w:r>
      <w:r w:rsidDel="00000000" w:rsidR="00000000" w:rsidRPr="00000000">
        <w:rPr>
          <w:rFonts w:ascii="Arial Narrow" w:cs="Arial Narrow" w:eastAsia="Arial Narrow" w:hAnsi="Arial Narrow"/>
          <w:rtl w:val="0"/>
        </w:rPr>
        <w:t xml:space="preserve">y</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in</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table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Plan</w:t>
      </w:r>
      <w:r w:rsidDel="00000000" w:rsidR="00000000" w:rsidRPr="00000000">
        <w:rPr>
          <w:rFonts w:ascii="Arial Narrow" w:cs="Arial Narrow" w:eastAsia="Arial Narrow" w:hAnsi="Arial Narrow"/>
          <w:rtl w:val="0"/>
        </w:rPr>
        <w:t xml:space="preserve">ning</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brigade tasks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step</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 </w:t>
      </w:r>
      <w:r w:rsidDel="00000000" w:rsidR="00000000" w:rsidRPr="00000000">
        <w:rPr>
          <w:rFonts w:ascii="Arial Narrow" w:cs="Arial Narrow" w:eastAsia="Arial Narrow" w:hAnsi="Arial Narrow"/>
          <w:i w:val="1"/>
          <w:rtl w:val="0"/>
        </w:rPr>
        <w:t xml:space="preserve">i</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 order) </w:t>
      </w:r>
      <w:r w:rsidDel="00000000" w:rsidR="00000000" w:rsidRPr="00000000">
        <w:rPr>
          <w:rFonts w:ascii="Arial Narrow" w:cs="Arial Narrow" w:eastAsia="Arial Narrow" w:hAnsi="Arial Narrow"/>
          <w:rtl w:val="0"/>
        </w:rPr>
        <w:t xml:space="preserve">with an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approximation </w:t>
      </w:r>
      <w:r w:rsidDel="00000000" w:rsidR="00000000" w:rsidRPr="00000000">
        <w:rPr>
          <w:rFonts w:ascii="Arial Narrow" w:cs="Arial Narrow" w:eastAsia="Arial Narrow" w:hAnsi="Arial Narrow"/>
          <w:rtl w:val="0"/>
        </w:rPr>
        <w:t xml:space="preserve">of execution time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w:t>
      </w:r>
      <w:r w:rsidDel="00000000" w:rsidR="00000000" w:rsidRPr="00000000">
        <w:rPr>
          <w:rFonts w:ascii="Arial Narrow" w:cs="Arial Narrow" w:eastAsia="Arial Narrow" w:hAnsi="Arial Narrow"/>
          <w:i w:val="1"/>
          <w:rtl w:val="0"/>
        </w:rPr>
        <w:t xml:space="preserve">n table</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3:</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Analysis sheet</w:t>
      </w:r>
      <w:r w:rsidDel="00000000" w:rsidR="00000000" w:rsidRPr="00000000">
        <w:drawing>
          <wp:anchor allowOverlap="1" behindDoc="0" distB="114300" distT="114300" distL="114300" distR="114300" hidden="0" layoutInCell="1" locked="0" relativeHeight="0" simplePos="0">
            <wp:simplePos x="0" y="0"/>
            <wp:positionH relativeFrom="column">
              <wp:posOffset>3486150</wp:posOffset>
            </wp:positionH>
            <wp:positionV relativeFrom="paragraph">
              <wp:posOffset>133350</wp:posOffset>
            </wp:positionV>
            <wp:extent cx="2800350" cy="695325"/>
            <wp:effectExtent b="0" l="0" r="0" t="0"/>
            <wp:wrapSquare wrapText="bothSides" distB="114300" distT="114300" distL="114300" distR="114300"/>
            <wp:docPr id="1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800350" cy="695325"/>
                    </a:xfrm>
                    <a:prstGeom prst="rect"/>
                    <a:ln/>
                  </pic:spPr>
                </pic:pic>
              </a:graphicData>
            </a:graphic>
          </wp:anchor>
        </w:drawing>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Meal evaluation with </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justification grid</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(tasting sheet)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Step 4:</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Work self-evaluation sheet</w:t>
      </w:r>
      <w:r w:rsidDel="00000000" w:rsidR="00000000" w:rsidRPr="00000000">
        <w:rPr>
          <w:rFonts w:ascii="Arial Narrow" w:cs="Arial Narrow" w:eastAsia="Arial Narrow" w:hAnsi="Arial Narrow"/>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3486150</wp:posOffset>
            </wp:positionH>
            <wp:positionV relativeFrom="paragraph">
              <wp:posOffset>190500</wp:posOffset>
            </wp:positionV>
            <wp:extent cx="2800350" cy="550414"/>
            <wp:effectExtent b="0" l="0" r="0" t="0"/>
            <wp:wrapSquare wrapText="bothSides" distB="114300" distT="114300" distL="114300" distR="114300"/>
            <wp:docPr id="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00350" cy="550414"/>
                    </a:xfrm>
                    <a:prstGeom prst="rect"/>
                    <a:ln/>
                  </pic:spPr>
                </pic:pic>
              </a:graphicData>
            </a:graphic>
          </wp:anchor>
        </w:drawing>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Brigade strengths and areas for improvement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0" w:hanging="142"/>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rtl w:val="0"/>
        </w:rPr>
        <w:t xml:space="preserve">Personal strengths and areas for improvement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Step 5: Nutritional</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rtl w:val="0"/>
        </w:rPr>
        <w:t xml:space="preserve">value </w:t>
      </w:r>
    </w:p>
    <w:p w:rsidR="00000000" w:rsidDel="00000000" w:rsidP="00000000" w:rsidRDefault="00000000" w:rsidRPr="00000000" w14:paraId="0000000E">
      <w:pPr>
        <w:numPr>
          <w:ilvl w:val="0"/>
          <w:numId w:val="1"/>
        </w:numPr>
        <w:ind w:left="141.7322834645671" w:hanging="141.732283464567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Explanatory text on healthy food and its benefits [3] including footnotes </w:t>
      </w: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There was a whole apple in our recipe. Apples have many health benefits. For example, in a study conducted by Experimental Biology, people who eat apples regularly reduce their chance of developing a metabolic syndrome such as diabetes by 27% thanks to the ellagic acids contained in the apple peel.</w:t>
      </w:r>
      <w:r w:rsidDel="00000000" w:rsidR="00000000" w:rsidRPr="00000000">
        <w:rPr>
          <w:rFonts w:ascii="Arial Narrow" w:cs="Arial Narrow" w:eastAsia="Arial Narrow" w:hAnsi="Arial Narrow"/>
          <w:color w:val="1f3864"/>
          <w:sz w:val="20"/>
          <w:szCs w:val="20"/>
          <w:vertAlign w:val="superscript"/>
        </w:rPr>
        <w:footnoteReference w:customMarkFollows="0" w:id="0"/>
      </w:r>
      <w:r w:rsidDel="00000000" w:rsidR="00000000" w:rsidRPr="00000000">
        <w:rPr>
          <w:rFonts w:ascii="Arial Narrow" w:cs="Arial Narrow" w:eastAsia="Arial Narrow" w:hAnsi="Arial Narrow"/>
          <w:color w:val="1f3864"/>
          <w:sz w:val="20"/>
          <w:szCs w:val="20"/>
          <w:rtl w:val="0"/>
        </w:rPr>
        <w:t xml:space="preserve"> Moreover, apples are also beneficial to diabetics since, despite their sugar content, they do not cause a glucose spike in the bloodstream.</w:t>
      </w:r>
      <w:r w:rsidDel="00000000" w:rsidR="00000000" w:rsidRPr="00000000">
        <w:rPr>
          <w:rFonts w:ascii="Arial Narrow" w:cs="Arial Narrow" w:eastAsia="Arial Narrow" w:hAnsi="Arial Narrow"/>
          <w:color w:val="000000"/>
          <w:sz w:val="20"/>
          <w:szCs w:val="20"/>
          <w:highlight w:val="white"/>
          <w:vertAlign w:val="superscript"/>
          <w:rtl w:val="0"/>
        </w:rPr>
        <w:t xml:space="preserve"> </w:t>
      </w:r>
      <w:r w:rsidDel="00000000" w:rsidR="00000000" w:rsidRPr="00000000">
        <w:rPr>
          <w:rFonts w:ascii="Arial Narrow" w:cs="Arial Narrow" w:eastAsia="Arial Narrow" w:hAnsi="Arial Narrow"/>
          <w:color w:val="000000"/>
          <w:sz w:val="20"/>
          <w:szCs w:val="20"/>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color w:val="1f3864"/>
          <w:sz w:val="20"/>
          <w:szCs w:val="20"/>
        </w:rPr>
      </w:pPr>
      <w:r w:rsidDel="00000000" w:rsidR="00000000" w:rsidRPr="00000000">
        <w:rPr>
          <w:rFonts w:ascii="Arial Narrow" w:cs="Arial Narrow" w:eastAsia="Arial Narrow" w:hAnsi="Arial Narrow"/>
          <w:color w:val="1f3864"/>
          <w:sz w:val="20"/>
          <w:szCs w:val="20"/>
          <w:rtl w:val="0"/>
        </w:rPr>
        <w:t xml:space="preserve">Eating apples (ideally 2 or more per week) has a favourable effect on the respiratory function as well as on the incidence of asthma and respiratory tract diseases. The polyphenols and flavonoids contained in apples could increase the antioxidant capacity of the body and thus reduce the inflammatory response in asthmatics.</w:t>
      </w:r>
      <w:r w:rsidDel="00000000" w:rsidR="00000000" w:rsidRPr="00000000">
        <w:rPr>
          <w:rFonts w:ascii="Arial Narrow" w:cs="Arial Narrow" w:eastAsia="Arial Narrow" w:hAnsi="Arial Narrow"/>
          <w:color w:val="1f3864"/>
          <w:sz w:val="20"/>
          <w:szCs w:val="20"/>
          <w:vertAlign w:val="superscript"/>
        </w:rPr>
        <w:footnoteReference w:customMarkFollows="0" w:id="2"/>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Fonts w:ascii="Arial Narrow" w:cs="Arial Narrow" w:eastAsia="Arial Narrow" w:hAnsi="Arial Narrow"/>
          <w:color w:val="1f3864"/>
          <w:sz w:val="20"/>
          <w:szCs w:val="20"/>
          <w:rtl w:val="0"/>
        </w:rPr>
        <w:t xml:space="preserve">Another element, quercetin, could have an anti-cancer effect and increase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defenses against infection by preventing oxygen molecules from attacking the body</w:t>
      </w:r>
      <w:r w:rsidDel="00000000" w:rsidR="00000000" w:rsidRPr="00000000">
        <w:rPr>
          <w:rFonts w:ascii="Arial Narrow" w:cs="Arial Narrow" w:eastAsia="Arial Narrow" w:hAnsi="Arial Narrow"/>
          <w:color w:val="182951"/>
          <w:sz w:val="20"/>
          <w:szCs w:val="20"/>
          <w:rtl w:val="0"/>
        </w:rPr>
        <w:t xml:space="preserve">’</w:t>
      </w:r>
      <w:r w:rsidDel="00000000" w:rsidR="00000000" w:rsidRPr="00000000">
        <w:rPr>
          <w:rFonts w:ascii="Arial Narrow" w:cs="Arial Narrow" w:eastAsia="Arial Narrow" w:hAnsi="Arial Narrow"/>
          <w:color w:val="1f3864"/>
          <w:sz w:val="20"/>
          <w:szCs w:val="20"/>
          <w:rtl w:val="0"/>
        </w:rPr>
        <w:t xml:space="preserve">s cells.</w:t>
      </w:r>
      <w:r w:rsidDel="00000000" w:rsidR="00000000" w:rsidRPr="00000000">
        <w:rPr>
          <w:rFonts w:ascii="Arial Narrow" w:cs="Arial Narrow" w:eastAsia="Arial Narrow" w:hAnsi="Arial Narrow"/>
          <w:color w:val="1f3864"/>
          <w:sz w:val="20"/>
          <w:szCs w:val="20"/>
          <w:vertAlign w:val="superscript"/>
        </w:rPr>
        <w:footnoteReference w:customMarkFollows="0" w:id="3"/>
      </w:r>
      <w:r w:rsidDel="00000000" w:rsidR="00000000" w:rsidRPr="00000000">
        <w:rPr>
          <w:rFonts w:ascii="Arial Narrow" w:cs="Arial Narrow" w:eastAsia="Arial Narrow" w:hAnsi="Arial Narrow"/>
          <w:color w:val="1f3864"/>
          <w:sz w:val="20"/>
          <w:szCs w:val="20"/>
          <w:vertAlign w:val="superscript"/>
          <w:rtl w:val="0"/>
        </w:rPr>
        <w:t xml:space="preserve"> </w:t>
      </w: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Fonts w:ascii="Arial Narrow" w:cs="Arial Narrow" w:eastAsia="Arial Narrow" w:hAnsi="Arial Narrow"/>
          <w:color w:val="1f3864"/>
          <w:sz w:val="20"/>
          <w:szCs w:val="20"/>
          <w:rtl w:val="0"/>
        </w:rPr>
        <w:t xml:space="preserve">Furthermore, an apple is rich in soluble and insoluble fibres. Apples are particularly rich in pectin, a soluble fibre that fixes large quantities of water in the intestines and promotes fat metabolism.  On the other hand, insoluble fibres act as cleansing agents in the intestines. The soluble and insoluble fibres in apples work together to remove many toxic agents (including mercury and lead) from the body and play a protective role against certain cancers.</w:t>
      </w:r>
      <w:r w:rsidDel="00000000" w:rsidR="00000000" w:rsidRPr="00000000">
        <w:rPr>
          <w:rFonts w:ascii="Arial Narrow" w:cs="Arial Narrow" w:eastAsia="Arial Narrow" w:hAnsi="Arial Narrow"/>
          <w:color w:val="1f3864"/>
          <w:sz w:val="20"/>
          <w:szCs w:val="20"/>
          <w:vertAlign w:val="superscript"/>
        </w:rPr>
        <w:footnoteReference w:customMarkFollows="0" w:id="4"/>
      </w:r>
      <w:r w:rsidDel="00000000" w:rsidR="00000000" w:rsidRPr="00000000">
        <w:rPr>
          <w:rFonts w:ascii="Arial Narrow" w:cs="Arial Narrow" w:eastAsia="Arial Narrow" w:hAnsi="Arial Narrow"/>
          <w:color w:val="1f3864"/>
          <w:sz w:val="20"/>
          <w:szCs w:val="20"/>
          <w:rtl w:val="0"/>
        </w:rPr>
        <w:t xml:space="preserve"> </w:t>
      </w:r>
      <w:r w:rsidDel="00000000" w:rsidR="00000000" w:rsidRPr="00000000">
        <w:rPr>
          <w:rtl w:val="0"/>
        </w:rPr>
      </w:r>
    </w:p>
    <w:sectPr>
      <w:headerReference r:id="rId12" w:type="default"/>
      <w:pgSz w:h="15840" w:w="12240" w:orient="portrait"/>
      <w:pgMar w:bottom="284" w:top="851" w:left="1800" w:right="1467"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Comment ça marche, </w:t>
      </w:r>
      <w:r w:rsidDel="00000000" w:rsidR="00000000" w:rsidRPr="00000000">
        <w:rPr>
          <w:sz w:val="18"/>
          <w:szCs w:val="18"/>
          <w:rtl w:val="0"/>
        </w:rPr>
        <w:t xml:space="preserve">web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hyperlink r:id="rId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http://sante-medecine.commentcamarche.net/faq/40-pommes-bienfaits-pour-la-sante</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consulted </w:t>
      </w:r>
      <w:r w:rsidDel="00000000" w:rsidR="00000000" w:rsidRPr="00000000">
        <w:rPr>
          <w:sz w:val="18"/>
          <w:szCs w:val="18"/>
          <w:rtl w:val="0"/>
        </w:rPr>
        <w:t xml:space="preserve">on September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6, 2014</w:t>
      </w:r>
    </w:p>
  </w:footnote>
  <w:footnote w:id="1">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2">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Passeport santé,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http://www.passeportsante.net/fr/Nutrition/EncyclopedieAliments/Fiche.aspx?doc=pomme_nu</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3">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Plaisir santé,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http://www.plaisirssante.ca/mon-assiette/nutrition/5-super-vertus-des-pommes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8,</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 w:id="4">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Ma santé naturelle, la pomme, </w:t>
      </w:r>
      <w:r w:rsidDel="00000000" w:rsidR="00000000" w:rsidRPr="00000000">
        <w:rPr>
          <w:sz w:val="18"/>
          <w:szCs w:val="18"/>
          <w:rtl w:val="0"/>
        </w:rPr>
        <w:t xml:space="preserve">web page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http://www.masantenaturelle.com/chroniques/sante/pommes.php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consulted 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September 7,</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sz w:val="32"/>
        <w:szCs w:val="32"/>
        <w:rtl w:val="0"/>
      </w:rPr>
      <w:t xml:space="preserve">Lab report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tedebasdepage">
    <w:name w:val="footnote text"/>
    <w:basedOn w:val="Normal"/>
    <w:link w:val="NotedebasdepageCar"/>
    <w:uiPriority w:val="99"/>
    <w:semiHidden w:val="1"/>
    <w:unhideWhenUsed w:val="1"/>
    <w:rsid w:val="00C31097"/>
    <w:pPr>
      <w:spacing w:after="0" w:line="240" w:lineRule="auto"/>
    </w:pPr>
    <w:rPr>
      <w:sz w:val="20"/>
      <w:szCs w:val="20"/>
    </w:rPr>
  </w:style>
  <w:style w:type="character" w:styleId="NotedebasdepageCar" w:customStyle="1">
    <w:name w:val="Note de bas de page Car"/>
    <w:basedOn w:val="Policepardfaut"/>
    <w:link w:val="Notedebasdepage"/>
    <w:uiPriority w:val="99"/>
    <w:semiHidden w:val="1"/>
    <w:rsid w:val="00C31097"/>
    <w:rPr>
      <w:sz w:val="20"/>
      <w:szCs w:val="20"/>
    </w:rPr>
  </w:style>
  <w:style w:type="character" w:styleId="Appelnotedebasdep">
    <w:name w:val="footnote reference"/>
    <w:basedOn w:val="Policepardfaut"/>
    <w:uiPriority w:val="99"/>
    <w:semiHidden w:val="1"/>
    <w:unhideWhenUsed w:val="1"/>
    <w:rsid w:val="00C31097"/>
    <w:rPr>
      <w:vertAlign w:val="superscript"/>
    </w:rPr>
  </w:style>
  <w:style w:type="character" w:styleId="Lienhypertexte">
    <w:name w:val="Hyperlink"/>
    <w:basedOn w:val="Policepardfaut"/>
    <w:uiPriority w:val="99"/>
    <w:unhideWhenUsed w:val="1"/>
    <w:rsid w:val="00C31097"/>
    <w:rPr>
      <w:color w:val="0000ff"/>
      <w:u w:val="single"/>
    </w:rPr>
  </w:style>
  <w:style w:type="paragraph" w:styleId="En-tte">
    <w:name w:val="header"/>
    <w:basedOn w:val="Normal"/>
    <w:link w:val="En-tteCar"/>
    <w:uiPriority w:val="99"/>
    <w:unhideWhenUsed w:val="1"/>
    <w:rsid w:val="001D3B14"/>
    <w:pPr>
      <w:tabs>
        <w:tab w:val="center" w:pos="4320"/>
        <w:tab w:val="right" w:pos="8640"/>
      </w:tabs>
      <w:spacing w:after="0" w:line="240" w:lineRule="auto"/>
    </w:pPr>
  </w:style>
  <w:style w:type="character" w:styleId="En-tteCar" w:customStyle="1">
    <w:name w:val="En-tête Car"/>
    <w:basedOn w:val="Policepardfaut"/>
    <w:link w:val="En-tte"/>
    <w:uiPriority w:val="99"/>
    <w:rsid w:val="001D3B14"/>
  </w:style>
  <w:style w:type="paragraph" w:styleId="Pieddepage">
    <w:name w:val="footer"/>
    <w:basedOn w:val="Normal"/>
    <w:link w:val="PieddepageCar"/>
    <w:uiPriority w:val="99"/>
    <w:unhideWhenUsed w:val="1"/>
    <w:rsid w:val="001D3B14"/>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1D3B14"/>
  </w:style>
  <w:style w:type="paragraph" w:styleId="Textedebulles">
    <w:name w:val="Balloon Text"/>
    <w:basedOn w:val="Normal"/>
    <w:link w:val="TextedebullesCar"/>
    <w:uiPriority w:val="99"/>
    <w:semiHidden w:val="1"/>
    <w:unhideWhenUsed w:val="1"/>
    <w:rsid w:val="001B648C"/>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1B648C"/>
    <w:rPr>
      <w:rFonts w:ascii="Tahoma" w:cs="Tahoma" w:hAnsi="Tahoma"/>
      <w:sz w:val="16"/>
      <w:szCs w:val="16"/>
    </w:rPr>
  </w:style>
  <w:style w:type="character" w:styleId="Lienhypertextesuivivisit">
    <w:name w:val="FollowedHyperlink"/>
    <w:basedOn w:val="Policepardfaut"/>
    <w:uiPriority w:val="99"/>
    <w:semiHidden w:val="1"/>
    <w:unhideWhenUsed w:val="1"/>
    <w:rsid w:val="00F16362"/>
    <w:rPr>
      <w:color w:val="954f72" w:themeColor="followedHyperlink"/>
      <w:u w:val="single"/>
    </w:rPr>
  </w:style>
  <w:style w:type="character" w:styleId="apple-converted-space" w:customStyle="1">
    <w:name w:val="apple-converted-space"/>
    <w:basedOn w:val="Policepardfaut"/>
    <w:rsid w:val="00F16362"/>
  </w:style>
  <w:style w:type="paragraph" w:styleId="Paragraphedeliste">
    <w:name w:val="List Paragraph"/>
    <w:basedOn w:val="Normal"/>
    <w:uiPriority w:val="34"/>
    <w:qFormat w:val="1"/>
    <w:rsid w:val="00EE5E3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ante-medecine.commentcamarche.net/faq/40-pommes-bienfaits-pour-la-sante" TargetMode="External"/><Relationship Id="rId2" Type="http://schemas.openxmlformats.org/officeDocument/2006/relationships/hyperlink" Target="http://www.masantenaturelle.com/chroniques/sante/pommes.php" TargetMode="External"/><Relationship Id="rId3" Type="http://schemas.openxmlformats.org/officeDocument/2006/relationships/hyperlink" Target="http://www.passeportsante.net/fr/Nutrition/EncyclopedieAliments/Fiche.aspx?doc=pomme_nu" TargetMode="External"/><Relationship Id="rId4" Type="http://schemas.openxmlformats.org/officeDocument/2006/relationships/hyperlink" Target="http://www.plaisirssante.ca/mon-assiette/nutrition/5-super-vertus-des-pommes" TargetMode="External"/><Relationship Id="rId5" Type="http://schemas.openxmlformats.org/officeDocument/2006/relationships/hyperlink" Target="http://www.masantenaturelle.com/chroniques/sante/pomm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u5yZjbc+vRXG09LNXk1otHpS1Q==">AMUW2mU3x1GTiLgcG/FDIHb5+cvizmKXMmrkrQPYq6pF4H/RqCDlzEZAa97mhuSLwcioTY0W7HN873zC4YZs9MHHvODLBZNnk/4ea64SqpZ0s1xGLxLouM1Ak+uyRxpcwoRd8BQ2IUW/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2020-07-26T20:08:00Z</dcterms:created>
  <dc:creator>JCB</dc:creator>
</cp:coreProperties>
</file>