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32"/>
          <w:szCs w:val="32"/>
          <w:u w:val="single"/>
          <w:shd w:fill="auto" w:val="clear"/>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rtl w:val="0"/>
        </w:rPr>
        <w:t xml:space="preserve">Protocol 1: </w:t>
      </w:r>
      <w:r w:rsidDel="00000000" w:rsidR="00000000" w:rsidRPr="00000000">
        <w:rPr>
          <w:rFonts w:ascii="Arial Narrow" w:cs="Arial Narrow" w:eastAsia="Arial Narrow" w:hAnsi="Arial Narrow"/>
          <w:b w:val="1"/>
          <w:sz w:val="32"/>
          <w:szCs w:val="32"/>
          <w:u w:val="single"/>
          <w:rtl w:val="0"/>
        </w:rPr>
        <w:t xml:space="preserve">The microbial flora of cheese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Introduction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Microorganisms play an important role in the food industry. It is possible to observe certain elements of the microbial flora in certain foods when they are present in large numbers, for example in yogurt or cheese. In some cheeses, we can find more than 250 different species of microorganisms.</w:t>
      </w:r>
    </w:p>
    <w:p w:rsidR="00000000" w:rsidDel="00000000" w:rsidP="00000000" w:rsidRDefault="00000000" w:rsidRPr="00000000" w14:paraId="0000000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this laboratory, you will be able to observe species grouped in two kingdoms of life: fungi and bacteria. To observe the latter, you must use the immersion method of observation.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u w:val="single"/>
          <w:rtl w:val="0"/>
        </w:rPr>
        <w:t xml:space="preserve">Objective</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rtl w:val="0"/>
        </w:rPr>
        <w:t xml:space="preserve">Identify the morphological characteristics of fungi and bacteria</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A">
      <w:pPr>
        <w:ind w:left="0" w:firstLine="0"/>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Preparatory questions</w:t>
      </w:r>
    </w:p>
    <w:p w:rsidR="00000000" w:rsidDel="00000000" w:rsidP="00000000" w:rsidRDefault="00000000" w:rsidRPr="00000000" w14:paraId="0000000B">
      <w:pPr>
        <w:numPr>
          <w:ilvl w:val="0"/>
          <w:numId w:val="3"/>
        </w:numPr>
        <w:ind w:left="720" w:hanging="360"/>
        <w:rPr>
          <w:u w:val="none"/>
        </w:rPr>
      </w:pPr>
      <w:r w:rsidDel="00000000" w:rsidR="00000000" w:rsidRPr="00000000">
        <w:rPr>
          <w:rFonts w:ascii="Arial Narrow" w:cs="Arial Narrow" w:eastAsia="Arial Narrow" w:hAnsi="Arial Narrow"/>
          <w:rtl w:val="0"/>
        </w:rPr>
        <w:t xml:space="preserve">Why is it important to clean the blade with an alcohol solution?</w:t>
      </w:r>
    </w:p>
    <w:p w:rsidR="00000000" w:rsidDel="00000000" w:rsidP="00000000" w:rsidRDefault="00000000" w:rsidRPr="00000000" w14:paraId="0000000C">
      <w:pPr>
        <w:numPr>
          <w:ilvl w:val="0"/>
          <w:numId w:val="3"/>
        </w:numPr>
        <w:ind w:left="720" w:hanging="360"/>
        <w:rPr>
          <w:u w:val="none"/>
        </w:rPr>
      </w:pPr>
      <w:r w:rsidDel="00000000" w:rsidR="00000000" w:rsidRPr="00000000">
        <w:rPr>
          <w:rFonts w:ascii="Arial Narrow" w:cs="Arial Narrow" w:eastAsia="Arial Narrow" w:hAnsi="Arial Narrow"/>
          <w:rtl w:val="0"/>
        </w:rPr>
        <w:t xml:space="preserve">What is the advantage of using methylene blue instead of water?</w:t>
      </w:r>
    </w:p>
    <w:p w:rsidR="00000000" w:rsidDel="00000000" w:rsidP="00000000" w:rsidRDefault="00000000" w:rsidRPr="00000000" w14:paraId="0000000D">
      <w:pPr>
        <w:numPr>
          <w:ilvl w:val="0"/>
          <w:numId w:val="3"/>
        </w:numPr>
        <w:ind w:left="720" w:hanging="360"/>
        <w:rPr>
          <w:u w:val="none"/>
        </w:rPr>
      </w:pPr>
      <w:r w:rsidDel="00000000" w:rsidR="00000000" w:rsidRPr="00000000">
        <w:rPr>
          <w:rFonts w:ascii="Arial Narrow" w:cs="Arial Narrow" w:eastAsia="Arial Narrow" w:hAnsi="Arial Narrow"/>
          <w:rtl w:val="0"/>
        </w:rPr>
        <w:t xml:space="preserve">What are the characteristics of microorganisms that make them particularly effective in growing on cheese?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u w:val="single"/>
          <w:rtl w:val="0"/>
        </w:rPr>
        <w:t xml:space="preserve">Safety</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Never touch your face when working with microorganism</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s.</w:t>
      </w:r>
    </w:p>
    <w:p w:rsidR="00000000" w:rsidDel="00000000" w:rsidP="00000000" w:rsidRDefault="00000000" w:rsidRPr="00000000" w14:paraId="00000011">
      <w:pPr>
        <w:numPr>
          <w:ilvl w:val="0"/>
          <w:numId w:val="1"/>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Dispose of the sample and cover slip as directed by the teacher</w:t>
      </w:r>
    </w:p>
    <w:p w:rsidR="00000000" w:rsidDel="00000000" w:rsidP="00000000" w:rsidRDefault="00000000" w:rsidRPr="00000000" w14:paraId="00000012">
      <w:pPr>
        <w:numPr>
          <w:ilvl w:val="0"/>
          <w:numId w:val="1"/>
        </w:numPr>
        <w:ind w:left="1428" w:right="-8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Wash the slide and the microscope stage thoroughly according to the teacher’s instructions</w:t>
      </w:r>
    </w:p>
    <w:p w:rsidR="00000000" w:rsidDel="00000000" w:rsidP="00000000" w:rsidRDefault="00000000" w:rsidRPr="00000000" w14:paraId="00000013">
      <w:pPr>
        <w:numPr>
          <w:ilvl w:val="0"/>
          <w:numId w:val="1"/>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Wash your hands thoroughly after the lab.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Mat</w:t>
      </w:r>
      <w:r w:rsidDel="00000000" w:rsidR="00000000" w:rsidRPr="00000000">
        <w:rPr>
          <w:rFonts w:ascii="Arial Narrow" w:cs="Arial Narrow" w:eastAsia="Arial Narrow" w:hAnsi="Arial Narrow"/>
          <w:b w:val="1"/>
          <w:u w:val="singl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ri</w:t>
      </w:r>
      <w:r w:rsidDel="00000000" w:rsidR="00000000" w:rsidRPr="00000000">
        <w:rPr>
          <w:rFonts w:ascii="Arial Narrow" w:cs="Arial Narrow" w:eastAsia="Arial Narrow" w:hAnsi="Arial Narrow"/>
          <w:b w:val="1"/>
          <w:u w:val="single"/>
          <w:rtl w:val="0"/>
        </w:rPr>
        <w:t xml:space="preserve">a</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l</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94" w:right="0" w:hanging="425.19685039370074"/>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Microscope</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425"/>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Slide and cover slip</w:t>
      </w:r>
      <w:r w:rsidDel="00000000" w:rsidR="00000000" w:rsidRPr="00000000">
        <w:rPr>
          <w:rtl w:val="0"/>
        </w:rPr>
      </w:r>
    </w:p>
    <w:p w:rsidR="00000000" w:rsidDel="00000000" w:rsidP="00000000" w:rsidRDefault="00000000" w:rsidRPr="00000000" w14:paraId="00000018">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Adhesive paper or cotton swabs</w:t>
      </w:r>
    </w:p>
    <w:p w:rsidR="00000000" w:rsidDel="00000000" w:rsidP="00000000" w:rsidRDefault="00000000" w:rsidRPr="00000000" w14:paraId="00000019">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Alcohol</w:t>
      </w:r>
    </w:p>
    <w:p w:rsidR="00000000" w:rsidDel="00000000" w:rsidP="00000000" w:rsidRDefault="00000000" w:rsidRPr="00000000" w14:paraId="0000001A">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Pliers</w:t>
      </w:r>
    </w:p>
    <w:p w:rsidR="00000000" w:rsidDel="00000000" w:rsidP="00000000" w:rsidRDefault="00000000" w:rsidRPr="00000000" w14:paraId="0000001B">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Pipette</w:t>
      </w:r>
    </w:p>
    <w:p w:rsidR="00000000" w:rsidDel="00000000" w:rsidP="00000000" w:rsidRDefault="00000000" w:rsidRPr="00000000" w14:paraId="0000001C">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Water or methylene blue (optional)</w:t>
      </w:r>
    </w:p>
    <w:p w:rsidR="00000000" w:rsidDel="00000000" w:rsidP="00000000" w:rsidRDefault="00000000" w:rsidRPr="00000000" w14:paraId="0000001D">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Immersion oil</w:t>
      </w:r>
    </w:p>
    <w:p w:rsidR="00000000" w:rsidDel="00000000" w:rsidP="00000000" w:rsidRDefault="00000000" w:rsidRPr="00000000" w14:paraId="0000001E">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Lens paper</w:t>
      </w:r>
    </w:p>
    <w:p w:rsidR="00000000" w:rsidDel="00000000" w:rsidP="00000000" w:rsidRDefault="00000000" w:rsidRPr="00000000" w14:paraId="0000001F">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Lens cleaner</w:t>
      </w:r>
    </w:p>
    <w:p w:rsidR="00000000" w:rsidDel="00000000" w:rsidP="00000000" w:rsidRDefault="00000000" w:rsidRPr="00000000" w14:paraId="00000020">
      <w:pPr>
        <w:numPr>
          <w:ilvl w:val="0"/>
          <w:numId w:val="6"/>
        </w:numPr>
        <w:ind w:left="1417.3228346456694"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2 different types of bloomy rind cheese</w:t>
      </w:r>
    </w:p>
    <w:p w:rsidR="00000000" w:rsidDel="00000000" w:rsidP="00000000" w:rsidRDefault="00000000" w:rsidRPr="00000000" w14:paraId="00000021">
      <w:pPr>
        <w:numPr>
          <w:ilvl w:val="0"/>
          <w:numId w:val="6"/>
        </w:numPr>
        <w:ind w:left="1417.3228346456694" w:right="-1560" w:hanging="425.19685039370074"/>
        <w:rPr>
          <w:rFonts w:ascii="Arial Narrow" w:cs="Arial Narrow" w:eastAsia="Arial Narrow" w:hAnsi="Arial Narrow"/>
        </w:rPr>
      </w:pPr>
      <w:r w:rsidDel="00000000" w:rsidR="00000000" w:rsidRPr="00000000">
        <w:rPr>
          <w:rFonts w:ascii="Arial Narrow" w:cs="Arial Narrow" w:eastAsia="Arial Narrow" w:hAnsi="Arial Narrow"/>
          <w:rtl w:val="0"/>
        </w:rPr>
        <w:t xml:space="preserve">Image of yeast, mould, hull, streptococcus, staphylococcus, bacillus </w:t>
      </w:r>
      <w:r w:rsidDel="00000000" w:rsidR="00000000" w:rsidRPr="00000000">
        <w:rPr>
          <w:rFonts w:ascii="Arial Narrow" w:cs="Arial Narrow" w:eastAsia="Arial Narrow" w:hAnsi="Arial Narrow"/>
          <w:i w:val="1"/>
          <w:rtl w:val="0"/>
        </w:rPr>
        <w:t xml:space="preserve">(see presentation for example)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4566929133855" w:right="-1564" w:hanging="36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M</w:t>
      </w:r>
      <w:r w:rsidDel="00000000" w:rsidR="00000000" w:rsidRPr="00000000">
        <w:rPr>
          <w:rFonts w:ascii="Arial Narrow" w:cs="Arial Narrow" w:eastAsia="Arial Narrow" w:hAnsi="Arial Narrow"/>
          <w:b w:val="1"/>
          <w:u w:val="singl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thod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tl w:val="0"/>
        </w:rPr>
      </w:r>
    </w:p>
    <w:tbl>
      <w:tblPr>
        <w:tblStyle w:val="Table1"/>
        <w:tblW w:w="9960.0" w:type="dxa"/>
        <w:jc w:val="left"/>
        <w:tblInd w:w="-6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5025"/>
        <w:tblGridChange w:id="0">
          <w:tblGrid>
            <w:gridCol w:w="4935"/>
            <w:gridCol w:w="5025"/>
          </w:tblGrid>
        </w:tblGridChange>
      </w:tblGrid>
      <w:tr>
        <w:tc>
          <w:tcPr>
            <w:shd w:fill="f3f3f3"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u w:val="single"/>
                <w:rtl w:val="0"/>
              </w:rPr>
              <w:t xml:space="preserve">Dry me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thod</w:t>
            </w:r>
          </w:p>
        </w:tc>
        <w:tc>
          <w:tcPr>
            <w:shd w:fill="f3f3f3"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u w:val="single"/>
                <w:rtl w:val="0"/>
              </w:rPr>
              <w:t xml:space="preserve">Wet me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thod </w:t>
            </w:r>
          </w:p>
        </w:tc>
      </w:tr>
      <w:tr>
        <w:tc>
          <w:tcPr/>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Clean the slide with an alcohol-based solution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L</w:t>
            </w:r>
            <w:r w:rsidDel="00000000" w:rsidR="00000000" w:rsidRPr="00000000">
              <w:rPr>
                <w:rFonts w:ascii="Arial Narrow" w:cs="Arial Narrow" w:eastAsia="Arial Narrow" w:hAnsi="Arial Narrow"/>
                <w:rtl w:val="0"/>
              </w:rPr>
              <w:t xml:space="preserve">et dry</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Cut a 1.5 to 2 cm piece of tape, avoiding touching the adhesive side.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the pliers, apply the adhesive side to the bloomed surface of the cheese.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Place the tape (sticky side towards the slide) on the slide.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Observe at highest magnification.</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Repeat the steps for the second type of cheese.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tc>
        <w:tc>
          <w:tcPr/>
          <w:p w:rsidR="00000000" w:rsidDel="00000000" w:rsidP="00000000" w:rsidRDefault="00000000" w:rsidRPr="00000000" w14:paraId="00000031">
            <w:pPr>
              <w:numPr>
                <w:ilvl w:val="0"/>
                <w:numId w:val="7"/>
              </w:numPr>
              <w:ind w:left="720" w:hanging="360"/>
              <w:rPr>
                <w:u w:val="none"/>
              </w:rPr>
            </w:pPr>
            <w:r w:rsidDel="00000000" w:rsidR="00000000" w:rsidRPr="00000000">
              <w:rPr>
                <w:rFonts w:ascii="Arial Narrow" w:cs="Arial Narrow" w:eastAsia="Arial Narrow" w:hAnsi="Arial Narrow"/>
                <w:rtl w:val="0"/>
              </w:rPr>
              <w:t xml:space="preserve">Clean the blade with an alcohol-based solution.</w:t>
            </w:r>
          </w:p>
          <w:p w:rsidR="00000000" w:rsidDel="00000000" w:rsidP="00000000" w:rsidRDefault="00000000" w:rsidRPr="00000000" w14:paraId="00000032">
            <w:pPr>
              <w:numPr>
                <w:ilvl w:val="0"/>
                <w:numId w:val="7"/>
              </w:numPr>
              <w:ind w:left="720" w:hanging="360"/>
              <w:rPr>
                <w:u w:val="none"/>
              </w:rPr>
            </w:pPr>
            <w:r w:rsidDel="00000000" w:rsidR="00000000" w:rsidRPr="00000000">
              <w:rPr>
                <w:rFonts w:ascii="Arial Narrow" w:cs="Arial Narrow" w:eastAsia="Arial Narrow" w:hAnsi="Arial Narrow"/>
                <w:rtl w:val="0"/>
              </w:rPr>
              <w:t xml:space="preserve">Let dry.</w:t>
            </w:r>
          </w:p>
          <w:p w:rsidR="00000000" w:rsidDel="00000000" w:rsidP="00000000" w:rsidRDefault="00000000" w:rsidRPr="00000000" w14:paraId="00000033">
            <w:pPr>
              <w:numPr>
                <w:ilvl w:val="0"/>
                <w:numId w:val="7"/>
              </w:numPr>
              <w:ind w:left="720" w:hanging="360"/>
              <w:rPr>
                <w:u w:val="none"/>
              </w:rPr>
            </w:pPr>
            <w:r w:rsidDel="00000000" w:rsidR="00000000" w:rsidRPr="00000000">
              <w:rPr>
                <w:rFonts w:ascii="Arial Narrow" w:cs="Arial Narrow" w:eastAsia="Arial Narrow" w:hAnsi="Arial Narrow"/>
                <w:rtl w:val="0"/>
              </w:rPr>
              <w:t xml:space="preserve">Place a drop of dye or water on the slide.</w:t>
            </w:r>
          </w:p>
          <w:p w:rsidR="00000000" w:rsidDel="00000000" w:rsidP="00000000" w:rsidRDefault="00000000" w:rsidRPr="00000000" w14:paraId="00000034">
            <w:pPr>
              <w:numPr>
                <w:ilvl w:val="0"/>
                <w:numId w:val="7"/>
              </w:numPr>
              <w:ind w:left="720" w:hanging="360"/>
              <w:rPr>
                <w:u w:val="none"/>
              </w:rPr>
            </w:pPr>
            <w:r w:rsidDel="00000000" w:rsidR="00000000" w:rsidRPr="00000000">
              <w:rPr>
                <w:rFonts w:ascii="Arial Narrow" w:cs="Arial Narrow" w:eastAsia="Arial Narrow" w:hAnsi="Arial Narrow"/>
                <w:rtl w:val="0"/>
              </w:rPr>
              <w:t xml:space="preserve">Cut a 1.5 to 2 cm piece of tape, avoiding touching the adhesive side.</w:t>
            </w:r>
          </w:p>
          <w:p w:rsidR="00000000" w:rsidDel="00000000" w:rsidP="00000000" w:rsidRDefault="00000000" w:rsidRPr="00000000" w14:paraId="00000035">
            <w:pPr>
              <w:numPr>
                <w:ilvl w:val="0"/>
                <w:numId w:val="7"/>
              </w:numPr>
              <w:ind w:left="720" w:hanging="360"/>
              <w:rPr>
                <w:u w:val="none"/>
              </w:rPr>
            </w:pPr>
            <w:r w:rsidDel="00000000" w:rsidR="00000000" w:rsidRPr="00000000">
              <w:rPr>
                <w:rFonts w:ascii="Arial Narrow" w:cs="Arial Narrow" w:eastAsia="Arial Narrow" w:hAnsi="Arial Narrow"/>
                <w:rtl w:val="0"/>
              </w:rPr>
              <w:t xml:space="preserve">Using the pliers, apply the adhesive side to the bloomed surface of the cheese.</w:t>
            </w:r>
          </w:p>
          <w:p w:rsidR="00000000" w:rsidDel="00000000" w:rsidP="00000000" w:rsidRDefault="00000000" w:rsidRPr="00000000" w14:paraId="00000036">
            <w:pPr>
              <w:numPr>
                <w:ilvl w:val="0"/>
                <w:numId w:val="7"/>
              </w:numPr>
              <w:ind w:left="720" w:hanging="360"/>
              <w:rPr>
                <w:u w:val="none"/>
              </w:rPr>
            </w:pPr>
            <w:r w:rsidDel="00000000" w:rsidR="00000000" w:rsidRPr="00000000">
              <w:rPr>
                <w:rFonts w:ascii="Arial Narrow" w:cs="Arial Narrow" w:eastAsia="Arial Narrow" w:hAnsi="Arial Narrow"/>
                <w:rtl w:val="0"/>
              </w:rPr>
              <w:t xml:space="preserve">Place the tape (sticky side towards the slide) on the slide.</w:t>
            </w:r>
          </w:p>
          <w:p w:rsidR="00000000" w:rsidDel="00000000" w:rsidP="00000000" w:rsidRDefault="00000000" w:rsidRPr="00000000" w14:paraId="00000037">
            <w:pPr>
              <w:numPr>
                <w:ilvl w:val="0"/>
                <w:numId w:val="7"/>
              </w:numPr>
              <w:ind w:left="720" w:hanging="360"/>
              <w:rPr>
                <w:u w:val="none"/>
              </w:rPr>
            </w:pPr>
            <w:r w:rsidDel="00000000" w:rsidR="00000000" w:rsidRPr="00000000">
              <w:rPr>
                <w:rFonts w:ascii="Arial Narrow" w:cs="Arial Narrow" w:eastAsia="Arial Narrow" w:hAnsi="Arial Narrow"/>
                <w:rtl w:val="0"/>
              </w:rPr>
              <w:t xml:space="preserve">Let dry for 2 minutes.</w:t>
            </w:r>
          </w:p>
          <w:p w:rsidR="00000000" w:rsidDel="00000000" w:rsidP="00000000" w:rsidRDefault="00000000" w:rsidRPr="00000000" w14:paraId="00000038">
            <w:pPr>
              <w:numPr>
                <w:ilvl w:val="0"/>
                <w:numId w:val="7"/>
              </w:numPr>
              <w:ind w:left="720" w:hanging="360"/>
              <w:rPr>
                <w:u w:val="none"/>
              </w:rPr>
            </w:pPr>
            <w:r w:rsidDel="00000000" w:rsidR="00000000" w:rsidRPr="00000000">
              <w:rPr>
                <w:rFonts w:ascii="Arial Narrow" w:cs="Arial Narrow" w:eastAsia="Arial Narrow" w:hAnsi="Arial Narrow"/>
                <w:rtl w:val="0"/>
              </w:rPr>
              <w:t xml:space="preserve">Observe at highest magnification.</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Narrow" w:cs="Arial Narrow" w:eastAsia="Arial Narrow" w:hAnsi="Arial Narrow"/>
                <w:rtl w:val="0"/>
              </w:rPr>
              <w:t xml:space="preserve">Repeat the steps for the second type of cheese</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Observation</w:t>
      </w:r>
    </w:p>
    <w:p w:rsidR="00000000" w:rsidDel="00000000" w:rsidP="00000000" w:rsidRDefault="00000000" w:rsidRPr="00000000" w14:paraId="0000003D">
      <w:pPr>
        <w:numPr>
          <w:ilvl w:val="0"/>
          <w:numId w:val="5"/>
        </w:numPr>
        <w:ind w:left="612" w:hanging="360"/>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Make a biological drawing of each of the organisms you observe.</w:t>
      </w:r>
    </w:p>
    <w:p w:rsidR="00000000" w:rsidDel="00000000" w:rsidP="00000000" w:rsidRDefault="00000000" w:rsidRPr="00000000" w14:paraId="0000003E">
      <w:pPr>
        <w:numPr>
          <w:ilvl w:val="0"/>
          <w:numId w:val="5"/>
        </w:numPr>
        <w:ind w:left="61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Identify the cellular structures of the organisms observed.</w:t>
      </w:r>
    </w:p>
    <w:p w:rsidR="00000000" w:rsidDel="00000000" w:rsidP="00000000" w:rsidRDefault="00000000" w:rsidRPr="00000000" w14:paraId="0000003F">
      <w:pPr>
        <w:numPr>
          <w:ilvl w:val="0"/>
          <w:numId w:val="5"/>
        </w:numPr>
        <w:ind w:left="61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Estimate the number of each of these microorganisms.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Analys</w:t>
      </w:r>
      <w:r w:rsidDel="00000000" w:rsidR="00000000" w:rsidRPr="00000000">
        <w:rPr>
          <w:rFonts w:ascii="Arial Narrow" w:cs="Arial Narrow" w:eastAsia="Arial Narrow" w:hAnsi="Arial Narrow"/>
          <w:b w:val="1"/>
          <w:u w:val="single"/>
          <w:rtl w:val="0"/>
        </w:rPr>
        <w:t xml:space="preserve">is</w:t>
      </w: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rFonts w:ascii="Arial Narrow" w:cs="Arial Narrow" w:eastAsia="Arial Narrow" w:hAnsi="Arial Narrow"/>
          <w:rtl w:val="0"/>
        </w:rPr>
        <w:t xml:space="preserve">Using the illustrations of the organisms used in the cheese industry, identify the organisms observed as accurately as possible. Justify your findings based on the specific characteristics of each taxon.</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43">
      <w:pPr>
        <w:numPr>
          <w:ilvl w:val="0"/>
          <w:numId w:val="2"/>
        </w:numPr>
        <w:ind w:left="720" w:hanging="360"/>
        <w:rPr/>
      </w:pPr>
      <w:r w:rsidDel="00000000" w:rsidR="00000000" w:rsidRPr="00000000">
        <w:rPr>
          <w:rFonts w:ascii="Arial Narrow" w:cs="Arial Narrow" w:eastAsia="Arial Narrow" w:hAnsi="Arial Narrow"/>
          <w:rtl w:val="0"/>
        </w:rPr>
        <w:t xml:space="preserve">Why is it important to understand and control the cheese ecosystem? Give at least two specific examples.</w:t>
      </w:r>
      <w:r w:rsidDel="00000000" w:rsidR="00000000" w:rsidRPr="00000000">
        <w:rPr>
          <w:rtl w:val="0"/>
        </w:rPr>
      </w:r>
    </w:p>
    <w:p w:rsidR="00000000" w:rsidDel="00000000" w:rsidP="00000000" w:rsidRDefault="00000000" w:rsidRPr="00000000" w14:paraId="00000044">
      <w:pPr>
        <w:numPr>
          <w:ilvl w:val="0"/>
          <w:numId w:val="2"/>
        </w:numPr>
        <w:ind w:left="720" w:hanging="360"/>
        <w:rPr/>
      </w:pPr>
      <w:r w:rsidDel="00000000" w:rsidR="00000000" w:rsidRPr="00000000">
        <w:rPr>
          <w:rFonts w:ascii="Arial Narrow" w:cs="Arial Narrow" w:eastAsia="Arial Narrow" w:hAnsi="Arial Narrow"/>
          <w:rtl w:val="0"/>
        </w:rPr>
        <w:t xml:space="preserve">What are the growth conditions that allow these types of microorganisms to develop on cheese?</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In order to ensure consumer safety, the cheesemaker must have a good understanding of the ecosystem of each of the different types of cheese they make. Sometimes the control processes are insufficient and the cheese can cause health problems for consumers.</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rtl w:val="0"/>
        </w:rPr>
        <w:t xml:space="preserve">By </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consult</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n</w:t>
      </w:r>
      <w:r w:rsidDel="00000000" w:rsidR="00000000" w:rsidRPr="00000000">
        <w:rPr>
          <w:rFonts w:ascii="Arial Narrow" w:cs="Arial Narrow" w:eastAsia="Arial Narrow" w:hAnsi="Arial Narrow"/>
          <w:rtl w:val="0"/>
        </w:rPr>
        <w:t xml:space="preserve">g the </w:t>
      </w:r>
      <w:hyperlink r:id="rId7">
        <w:r w:rsidDel="00000000" w:rsidR="00000000" w:rsidRPr="00000000">
          <w:rPr>
            <w:rFonts w:ascii="Arial Narrow" w:cs="Arial Narrow" w:eastAsia="Arial Narrow" w:hAnsi="Arial Narrow"/>
            <w:color w:val="1155cc"/>
            <w:u w:val="single"/>
            <w:rtl w:val="0"/>
          </w:rPr>
          <w:t xml:space="preserve">Canadian Food Inspection Agency’s website</w:t>
        </w:r>
      </w:hyperlink>
      <w:r w:rsidDel="00000000" w:rsidR="00000000" w:rsidRPr="00000000">
        <w:rPr>
          <w:rFonts w:ascii="Arial Narrow" w:cs="Arial Narrow" w:eastAsia="Arial Narrow" w:hAnsi="Arial Narrow"/>
          <w:rtl w:val="0"/>
        </w:rPr>
        <w:t xml:space="preserve"> (</w:t>
      </w:r>
      <w:hyperlink r:id="rId8">
        <w:r w:rsidDel="00000000" w:rsidR="00000000" w:rsidRPr="00000000">
          <w:rPr>
            <w:rFonts w:ascii="Arial Narrow" w:cs="Arial Narrow" w:eastAsia="Arial Narrow" w:hAnsi="Arial Narrow"/>
            <w:color w:val="1155cc"/>
            <w:u w:val="single"/>
            <w:rtl w:val="0"/>
          </w:rPr>
          <w:t xml:space="preserve">https://www.canada.ca/en/public-health/topics/food-safety-monitoring-surveillance.html</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identif</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rtl w:val="0"/>
        </w:rPr>
        <w:t xml:space="preserve">and</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explain the detection and protection measures implemented in Canada to ensure the protection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Canadi</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ns. </w:t>
      </w:r>
      <w:r w:rsidDel="00000000" w:rsidR="00000000" w:rsidRPr="00000000">
        <w:rPr>
          <w:rFonts w:ascii="Arial Narrow" w:cs="Arial Narrow" w:eastAsia="Arial Narrow" w:hAnsi="Arial Narrow"/>
          <w:rtl w:val="0"/>
        </w:rPr>
        <w:t xml:space="preserve">Based on the estimated number of Canadians affected by foodborne illness, and the number of food recalls in the last 6 months, are these surveillance measures necessary? Justify your position by providing two different, specific arguments.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Narrow" w:cs="Arial Narrow" w:eastAsia="Arial Narrow" w:hAnsi="Arial Narrow"/>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612" w:hanging="360"/>
      </w:pPr>
      <w:rPr/>
    </w:lvl>
    <w:lvl w:ilvl="1">
      <w:start w:val="1"/>
      <w:numFmt w:val="lowerLetter"/>
      <w:lvlText w:val="%2."/>
      <w:lvlJc w:val="left"/>
      <w:pPr>
        <w:ind w:left="1332" w:hanging="360.0000000000002"/>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6">
    <w:lvl w:ilvl="0">
      <w:start w:val="1"/>
      <w:numFmt w:val="bullet"/>
      <w:lvlText w:val="-"/>
      <w:lvlJc w:val="left"/>
      <w:pPr>
        <w:ind w:left="1428"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Arial Narrow" w:cs="Arial Narrow" w:eastAsia="Arial Narrow" w:hAnsi="Arial Narrow"/>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3E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F33E2"/>
    <w:rPr>
      <w:color w:val="0000ff"/>
      <w:u w:val="single"/>
    </w:rPr>
  </w:style>
  <w:style w:type="paragraph" w:styleId="Sansinterligne">
    <w:name w:val="No Spacing"/>
    <w:uiPriority w:val="1"/>
    <w:qFormat w:val="1"/>
    <w:rsid w:val="005F33E2"/>
  </w:style>
  <w:style w:type="table" w:styleId="Grilledutableau">
    <w:name w:val="Table Grid"/>
    <w:basedOn w:val="TableauNormal"/>
    <w:uiPriority w:val="39"/>
    <w:rsid w:val="007033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7033BA"/>
    <w:pPr>
      <w:ind w:left="720"/>
      <w:contextualSpacing w:val="1"/>
    </w:pPr>
  </w:style>
  <w:style w:type="paragraph" w:styleId="En-tte">
    <w:name w:val="header"/>
    <w:basedOn w:val="Normal"/>
    <w:link w:val="En-tteCar"/>
    <w:uiPriority w:val="99"/>
    <w:unhideWhenUsed w:val="1"/>
    <w:rsid w:val="006C7887"/>
    <w:pPr>
      <w:tabs>
        <w:tab w:val="center" w:pos="4320"/>
        <w:tab w:val="right" w:pos="8640"/>
      </w:tabs>
    </w:pPr>
  </w:style>
  <w:style w:type="character" w:styleId="En-tteCar" w:customStyle="1">
    <w:name w:val="En-tête Car"/>
    <w:basedOn w:val="Policepardfaut"/>
    <w:link w:val="En-tte"/>
    <w:uiPriority w:val="99"/>
    <w:rsid w:val="006C7887"/>
  </w:style>
  <w:style w:type="paragraph" w:styleId="Pieddepage">
    <w:name w:val="footer"/>
    <w:basedOn w:val="Normal"/>
    <w:link w:val="PieddepageCar"/>
    <w:uiPriority w:val="99"/>
    <w:unhideWhenUsed w:val="1"/>
    <w:rsid w:val="006C7887"/>
    <w:pPr>
      <w:tabs>
        <w:tab w:val="center" w:pos="4320"/>
        <w:tab w:val="right" w:pos="8640"/>
      </w:tabs>
    </w:pPr>
  </w:style>
  <w:style w:type="character" w:styleId="PieddepageCar" w:customStyle="1">
    <w:name w:val="Pied de page Car"/>
    <w:basedOn w:val="Policepardfaut"/>
    <w:link w:val="Pieddepage"/>
    <w:uiPriority w:val="99"/>
    <w:rsid w:val="006C78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ada.ca/en/public-health/topics/food-safety-monitoring-surveillance.html" TargetMode="External"/><Relationship Id="rId8" Type="http://schemas.openxmlformats.org/officeDocument/2006/relationships/hyperlink" Target="https://www.canada.ca/en/public-health/topics/food-safety-monitoring-surveillanc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zmZmkLzlrFbfL+OhGtMcLYzdw==">AMUW2mW/mej14AuZ2Zta5jZEmLgZ1wLfrAwxTTAsNu2bwQv1YdPBtvjY6IHmUbT9IW2qJWVX10dUkOrRiK4ARM1ifruv2bDgCtrTcEWXTsJxrPxYALSt4oYnMS6nWpBMT+S3rxezuvtb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2020-07-18T20:01:00Z</dcterms:created>
  <dc:creator>%username%</dc:creator>
</cp:coreProperties>
</file>