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-228599</wp:posOffset>
                </wp:positionV>
                <wp:extent cx="6208395" cy="523717"/>
                <wp:effectExtent b="0" l="0" r="0" t="0"/>
                <wp:wrapNone/>
                <wp:docPr id="4" name=""/>
                <a:graphic>
                  <a:graphicData uri="http://schemas.microsoft.com/office/word/2010/wordprocessingShape">
                    <wps:wsp>
                      <wps:cNvSpPr/>
                      <wps:cNvPr id="2" name="Shape 2"/>
                      <wps:spPr>
                        <a:xfrm>
                          <a:off x="2256090" y="3532350"/>
                          <a:ext cx="6179820" cy="495300"/>
                        </a:xfrm>
                        <a:prstGeom prst="roundRect">
                          <a:avLst>
                            <a:gd fmla="val 16667" name="adj"/>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40"/>
                                <w:vertAlign w:val="baseline"/>
                              </w:rPr>
                              <w:t xml:space="preserve">Physical Properties                                           Grade 9 Science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-228599</wp:posOffset>
                </wp:positionV>
                <wp:extent cx="6208395" cy="523717"/>
                <wp:effectExtent b="0" l="0" r="0" t="0"/>
                <wp:wrapNone/>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08395" cy="523717"/>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9585.0" w:type="dxa"/>
        <w:jc w:val="left"/>
        <w:tblInd w:w="-3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2145"/>
        <w:gridCol w:w="5640"/>
        <w:tblGridChange w:id="0">
          <w:tblGrid>
            <w:gridCol w:w="1800"/>
            <w:gridCol w:w="2145"/>
            <w:gridCol w:w="5640"/>
          </w:tblGrid>
        </w:tblGridChange>
      </w:tblGrid>
      <w:tr>
        <w:tc>
          <w:tcPr>
            <w:gridSpan w:val="2"/>
            <w:shd w:fill="deebf6" w:val="clear"/>
          </w:tcPr>
          <w:p w:rsidR="00000000" w:rsidDel="00000000" w:rsidP="00000000" w:rsidRDefault="00000000" w:rsidRPr="00000000" w14:paraId="00000004">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Overall Expectations</w:t>
            </w:r>
          </w:p>
        </w:tc>
        <w:tc>
          <w:tcPr>
            <w:shd w:fill="deebf6" w:val="clear"/>
          </w:tcPr>
          <w:p w:rsidR="00000000" w:rsidDel="00000000" w:rsidP="00000000" w:rsidRDefault="00000000" w:rsidRPr="00000000" w14:paraId="00000006">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Specific Expectations</w:t>
            </w:r>
          </w:p>
        </w:tc>
      </w:tr>
      <w:tr>
        <w:trPr>
          <w:trHeight w:val="5131" w:hRule="atLeast"/>
        </w:trPr>
        <w:tc>
          <w:tcPr>
            <w:gridSpan w:val="2"/>
          </w:tcPr>
          <w:p w:rsidR="00000000" w:rsidDel="00000000" w:rsidP="00000000" w:rsidRDefault="00000000" w:rsidRPr="00000000" w14:paraId="0000000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 Demonstrate scientific investigation skills (related to both inquiry and research) in the four areas of skills (initiating and planning, performing and recording, analysing and interpreting, and communicating) </w:t>
            </w:r>
          </w:p>
          <w:p w:rsidR="00000000" w:rsidDel="00000000" w:rsidP="00000000" w:rsidRDefault="00000000" w:rsidRPr="00000000" w14:paraId="0000000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C3. Demonstrate an understanding of the properties of common elements and compounds, and of the organization of elements in the periodic table</w:t>
            </w:r>
          </w:p>
          <w:p w:rsidR="00000000" w:rsidDel="00000000" w:rsidP="00000000" w:rsidRDefault="00000000" w:rsidRPr="00000000" w14:paraId="0000001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C2. Investigate through inquiry, the physical and chemical properties of elements and compounds</w:t>
            </w:r>
          </w:p>
        </w:tc>
        <w:tc>
          <w:tcPr/>
          <w:p w:rsidR="00000000" w:rsidDel="00000000" w:rsidP="00000000" w:rsidRDefault="00000000" w:rsidRPr="00000000" w14:paraId="0000001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A1.1 Formulate relevant scientific questions about observed relationships, ideas, problems, or issues, make informed predictions, and/or formulate educated hypotheses to focus inquiries or research  </w:t>
            </w:r>
          </w:p>
          <w:p w:rsidR="00000000" w:rsidDel="00000000" w:rsidP="00000000" w:rsidRDefault="00000000" w:rsidRPr="00000000" w14:paraId="00000015">
            <w:pPr>
              <w:rPr>
                <w:rFonts w:ascii="Arial Narrow" w:cs="Arial Narrow" w:eastAsia="Arial Narrow" w:hAnsi="Arial Narrow"/>
                <w:sz w:val="18"/>
                <w:szCs w:val="18"/>
              </w:rPr>
            </w:pPr>
            <w:r w:rsidDel="00000000" w:rsidR="00000000" w:rsidRPr="00000000">
              <w:rPr>
                <w:rFonts w:ascii="Arial Narrow" w:cs="Arial Narrow" w:eastAsia="Arial Narrow" w:hAnsi="Arial Narrow"/>
                <w:sz w:val="20"/>
                <w:szCs w:val="20"/>
                <w:rtl w:val="0"/>
              </w:rPr>
              <w:t xml:space="preserve">A1.2 Select appropriate instruments and materials, and identify appropriate methods, techniques, and procedures, for each inquiry </w:t>
            </w: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A1.8 Synthesize, analyse, interpret, and evaluate qualitative and/or quantitative data to determine whether the evidence supports or refutes the initial prediction or hypothesis and whether it is consistent with scientific theory; identify sources of bias and/or error; and suggest improvements to the inquiry to reduce the likelihood of error </w:t>
            </w:r>
          </w:p>
          <w:p w:rsidR="00000000" w:rsidDel="00000000" w:rsidP="00000000" w:rsidRDefault="00000000" w:rsidRPr="00000000" w14:paraId="0000001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A1.12 Use appropriate numeric, symbolic, and graphic modes of representation, and appropriate units of measurements </w:t>
            </w:r>
          </w:p>
          <w:p w:rsidR="00000000" w:rsidDel="00000000" w:rsidP="00000000" w:rsidRDefault="00000000" w:rsidRPr="00000000" w14:paraId="0000001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A1.11 Communicate ideas, plans, procedures, results, and conclusions orally, in writing, and/or in electronic presentations, using appropriate language and a variety of formats </w:t>
            </w:r>
          </w:p>
          <w:p w:rsidR="00000000" w:rsidDel="00000000" w:rsidP="00000000" w:rsidRDefault="00000000" w:rsidRPr="00000000" w14:paraId="0000001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C3.4 Describe the characteristic physical and chemical properties of common elements and compounds </w:t>
            </w:r>
          </w:p>
          <w:p w:rsidR="00000000" w:rsidDel="00000000" w:rsidP="00000000" w:rsidRDefault="00000000" w:rsidRPr="00000000" w14:paraId="0000001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sz w:val="20"/>
                <w:szCs w:val="20"/>
                <w:highlight w:val="yellow"/>
              </w:rPr>
            </w:pPr>
            <w:r w:rsidDel="00000000" w:rsidR="00000000" w:rsidRPr="00000000">
              <w:rPr>
                <w:rFonts w:ascii="Arial Narrow" w:cs="Arial Narrow" w:eastAsia="Arial Narrow" w:hAnsi="Arial Narrow"/>
                <w:sz w:val="20"/>
                <w:szCs w:val="20"/>
                <w:highlight w:val="yellow"/>
                <w:rtl w:val="0"/>
              </w:rPr>
              <w:t xml:space="preserve">C2.1 use safe work practices in their laboratory activities</w:t>
            </w:r>
          </w:p>
          <w:p w:rsidR="00000000" w:rsidDel="00000000" w:rsidP="00000000" w:rsidRDefault="00000000" w:rsidRPr="00000000" w14:paraId="0000001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C2.2 Conduct an inquiry to identify the physical and chemical properties of common elements and compounds </w:t>
            </w:r>
          </w:p>
          <w:p w:rsidR="00000000" w:rsidDel="00000000" w:rsidP="00000000" w:rsidRDefault="00000000" w:rsidRPr="00000000" w14:paraId="0000001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C2.3 Plan and conduct an inquiry into the properties of common substances found in the laboratory or used in everyday life, and distinguish the substances by their physical and chemical properties </w:t>
            </w:r>
          </w:p>
        </w:tc>
      </w:tr>
      <w:tr>
        <w:trPr>
          <w:trHeight w:val="324" w:hRule="atLeast"/>
        </w:trPr>
        <w:tc>
          <w:tcPr>
            <w:gridSpan w:val="3"/>
            <w:shd w:fill="d9e2f3" w:val="clear"/>
          </w:tcPr>
          <w:p w:rsidR="00000000" w:rsidDel="00000000" w:rsidP="00000000" w:rsidRDefault="00000000" w:rsidRPr="00000000" w14:paraId="0000001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Notions </w:t>
            </w:r>
          </w:p>
        </w:tc>
      </w:tr>
      <w:tr>
        <w:trPr>
          <w:trHeight w:val="324" w:hRule="atLeast"/>
        </w:trPr>
        <w:tc>
          <w:tcPr>
            <w:gridSpan w:val="2"/>
            <w:shd w:fill="f2f2f2" w:val="clear"/>
          </w:tcPr>
          <w:p w:rsidR="00000000" w:rsidDel="00000000" w:rsidP="00000000" w:rsidRDefault="00000000" w:rsidRPr="00000000" w14:paraId="0000002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Terminology</w:t>
            </w:r>
          </w:p>
        </w:tc>
        <w:tc>
          <w:tcPr>
            <w:shd w:fill="f2f2f2" w:val="clear"/>
          </w:tcPr>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Theory</w:t>
            </w:r>
          </w:p>
        </w:tc>
      </w:tr>
      <w:tr>
        <w:trPr>
          <w:trHeight w:val="750" w:hRule="atLeast"/>
        </w:trPr>
        <w:tc>
          <w:tcPr>
            <w:shd w:fill="ffffff" w:val="clear"/>
          </w:tcPr>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Firmness</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Mass</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Volume </w:t>
            </w:r>
          </w:p>
        </w:tc>
        <w:tc>
          <w:tcPr>
            <w:shd w:fill="ffffff" w:val="clear"/>
          </w:tcPr>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68"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Col</w:t>
            </w:r>
            <w:r w:rsidDel="00000000" w:rsidR="00000000" w:rsidRPr="00000000">
              <w:rPr>
                <w:rFonts w:ascii="Arial Narrow" w:cs="Arial Narrow" w:eastAsia="Arial Narrow" w:hAnsi="Arial Narrow"/>
                <w:sz w:val="20"/>
                <w:szCs w:val="20"/>
                <w:rtl w:val="0"/>
              </w:rPr>
              <w:t xml:space="preserve">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ur</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68"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Smell</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68"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Texture </w:t>
            </w:r>
          </w:p>
        </w:tc>
        <w:tc>
          <w:tcPr>
            <w:shd w:fill="ffffff" w:val="clear"/>
          </w:tcPr>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Physical and chemical properties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Density</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Lab report</w:t>
            </w:r>
            <w:r w:rsidDel="00000000" w:rsidR="00000000" w:rsidRPr="00000000">
              <w:rPr>
                <w:rtl w:val="0"/>
              </w:rPr>
            </w:r>
          </w:p>
        </w:tc>
      </w:tr>
      <w:tr>
        <w:trPr>
          <w:trHeight w:val="324" w:hRule="atLeast"/>
        </w:trPr>
        <w:tc>
          <w:tcPr>
            <w:gridSpan w:val="3"/>
            <w:shd w:fill="deebf6" w:val="clear"/>
          </w:tcPr>
          <w:p w:rsidR="00000000" w:rsidDel="00000000" w:rsidP="00000000" w:rsidRDefault="00000000" w:rsidRPr="00000000" w14:paraId="0000002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Material to prepare</w:t>
            </w:r>
          </w:p>
        </w:tc>
      </w:tr>
      <w:tr>
        <w:trPr>
          <w:trHeight w:val="4065" w:hRule="atLeast"/>
        </w:trPr>
        <w:tc>
          <w:tcPr>
            <w:gridSpan w:val="3"/>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Context</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48"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Cop</w:t>
            </w:r>
            <w:r w:rsidDel="00000000" w:rsidR="00000000" w:rsidRPr="00000000">
              <w:rPr>
                <w:rFonts w:ascii="Arial Narrow" w:cs="Arial Narrow" w:eastAsia="Arial Narrow" w:hAnsi="Arial Narrow"/>
                <w:sz w:val="20"/>
                <w:szCs w:val="20"/>
                <w:rtl w:val="0"/>
              </w:rPr>
              <w:t xml:space="preserve">y</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of</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activit</w:t>
            </w:r>
            <w:r w:rsidDel="00000000" w:rsidR="00000000" w:rsidRPr="00000000">
              <w:rPr>
                <w:rFonts w:ascii="Arial Narrow" w:cs="Arial Narrow" w:eastAsia="Arial Narrow" w:hAnsi="Arial Narrow"/>
                <w:sz w:val="20"/>
                <w:szCs w:val="20"/>
                <w:rtl w:val="0"/>
              </w:rPr>
              <w:t xml:space="preserve">y</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48"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Cop</w:t>
            </w:r>
            <w:r w:rsidDel="00000000" w:rsidR="00000000" w:rsidRPr="00000000">
              <w:rPr>
                <w:rFonts w:ascii="Arial Narrow" w:cs="Arial Narrow" w:eastAsia="Arial Narrow" w:hAnsi="Arial Narrow"/>
                <w:sz w:val="20"/>
                <w:szCs w:val="20"/>
                <w:rtl w:val="0"/>
              </w:rPr>
              <w:t xml:space="preserve">y of</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evaluation grid</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48"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Activit</w:t>
            </w:r>
            <w:r w:rsidDel="00000000" w:rsidR="00000000" w:rsidRPr="00000000">
              <w:rPr>
                <w:rFonts w:ascii="Arial Narrow" w:cs="Arial Narrow" w:eastAsia="Arial Narrow" w:hAnsi="Arial Narrow"/>
                <w:sz w:val="20"/>
                <w:szCs w:val="20"/>
                <w:rtl w:val="0"/>
              </w:rPr>
              <w:t xml:space="preserve">y</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6"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Mat</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ri</w:t>
            </w:r>
            <w:r w:rsidDel="00000000" w:rsidR="00000000" w:rsidRPr="00000000">
              <w:rPr>
                <w:rFonts w:ascii="Arial Narrow" w:cs="Arial Narrow" w:eastAsia="Arial Narrow" w:hAnsi="Arial Narrow"/>
                <w:sz w:val="20"/>
                <w:szCs w:val="20"/>
                <w:rtl w:val="0"/>
              </w:rPr>
              <w:t xml:space="preserve">a</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 according to the types </w:t>
            </w:r>
            <w:r w:rsidDel="00000000" w:rsidR="00000000" w:rsidRPr="00000000">
              <w:rPr>
                <w:rFonts w:ascii="Arial Narrow" w:cs="Arial Narrow" w:eastAsia="Arial Narrow" w:hAnsi="Arial Narrow"/>
                <w:sz w:val="20"/>
                <w:szCs w:val="20"/>
                <w:rtl w:val="0"/>
              </w:rPr>
              <w:t xml:space="preserve">of evaluation</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offered</w:t>
            </w:r>
            <w:r w:rsidDel="00000000" w:rsidR="00000000" w:rsidRPr="00000000">
              <w:rPr>
                <w:rtl w:val="0"/>
              </w:rPr>
            </w:r>
          </w:p>
          <w:tbl>
            <w:tblPr>
              <w:tblStyle w:val="Table2"/>
              <w:tblW w:w="6939.000000000001" w:type="dxa"/>
              <w:jc w:val="left"/>
              <w:tblInd w:w="6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3"/>
              <w:gridCol w:w="3686"/>
              <w:tblGridChange w:id="0">
                <w:tblGrid>
                  <w:gridCol w:w="3253"/>
                  <w:gridCol w:w="3686"/>
                </w:tblGrid>
              </w:tblGridChange>
            </w:tblGrid>
            <w:tr>
              <w:tc>
                <w:tcPr>
                  <w:gridSpan w:val="2"/>
                  <w:shd w:fill="f2f2f2"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Mat</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ri</w:t>
                  </w:r>
                  <w:r w:rsidDel="00000000" w:rsidR="00000000" w:rsidRPr="00000000">
                    <w:rPr>
                      <w:rFonts w:ascii="Arial Narrow" w:cs="Arial Narrow" w:eastAsia="Arial Narrow" w:hAnsi="Arial Narrow"/>
                      <w:sz w:val="20"/>
                      <w:szCs w:val="20"/>
                      <w:rtl w:val="0"/>
                    </w:rPr>
                    <w:t xml:space="preserve">a</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l/P</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ris</w:t>
                  </w:r>
                  <w:r w:rsidDel="00000000" w:rsidR="00000000" w:rsidRPr="00000000">
                    <w:rPr>
                      <w:rFonts w:ascii="Arial Narrow" w:cs="Arial Narrow" w:eastAsia="Arial Narrow" w:hAnsi="Arial Narrow"/>
                      <w:sz w:val="20"/>
                      <w:szCs w:val="20"/>
                      <w:rtl w:val="0"/>
                    </w:rPr>
                    <w:t xml:space="preserve">h</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able</w:t>
                  </w:r>
                </w:p>
              </w:tc>
            </w:tr>
            <w:tr>
              <w:tc>
                <w:tcPr/>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pPr>
                  <w:r w:rsidDel="00000000" w:rsidR="00000000" w:rsidRPr="00000000">
                    <w:rPr>
                      <w:rtl w:val="0"/>
                    </w:rPr>
                    <w:t xml:space="preserve">Pe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 dish</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pPr>
                  <w:r w:rsidDel="00000000" w:rsidR="00000000" w:rsidRPr="00000000">
                    <w:rPr>
                      <w:rtl w:val="0"/>
                    </w:rPr>
                    <w:t xml:space="preserve">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radu</w:t>
                  </w:r>
                  <w:r w:rsidDel="00000000" w:rsidR="00000000" w:rsidRPr="00000000">
                    <w:rPr>
                      <w:rtl w:val="0"/>
                    </w:rPr>
                    <w:t xml:space="preserve">ated cylinder</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pPr>
                  <w:r w:rsidDel="00000000" w:rsidR="00000000" w:rsidRPr="00000000">
                    <w:rPr>
                      <w:rtl w:val="0"/>
                    </w:rPr>
                    <w:t xml:space="preserve">Scale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pPr>
                  <w:r w:rsidDel="00000000" w:rsidR="00000000" w:rsidRPr="00000000">
                    <w:rPr>
                      <w:rtl w:val="0"/>
                    </w:rPr>
                    <w:t xml:space="preserve">Cheese samples</w:t>
                  </w:r>
                </w:p>
                <w:p w:rsidR="00000000" w:rsidDel="00000000" w:rsidP="00000000" w:rsidRDefault="00000000" w:rsidRPr="00000000" w14:paraId="0000003C">
                  <w:pPr>
                    <w:numPr>
                      <w:ilvl w:val="0"/>
                      <w:numId w:val="9"/>
                    </w:numPr>
                    <w:ind w:left="1164" w:hanging="360"/>
                    <w:rPr>
                      <w:rFonts w:ascii="Arial Narrow" w:cs="Arial Narrow" w:eastAsia="Arial Narrow" w:hAnsi="Arial Narrow"/>
                      <w:sz w:val="22"/>
                      <w:szCs w:val="22"/>
                    </w:rPr>
                  </w:pPr>
                  <w:r w:rsidDel="00000000" w:rsidR="00000000" w:rsidRPr="00000000">
                    <w:rPr>
                      <w:rFonts w:ascii="Arial Narrow" w:cs="Arial Narrow" w:eastAsia="Arial Narrow" w:hAnsi="Arial Narrow"/>
                      <w:rtl w:val="0"/>
                    </w:rPr>
                    <w:t xml:space="preserve">Cream cheese</w:t>
                  </w:r>
                  <w:r w:rsidDel="00000000" w:rsidR="00000000" w:rsidRPr="00000000">
                    <w:rPr>
                      <w:rtl w:val="0"/>
                    </w:rPr>
                  </w:r>
                </w:p>
                <w:p w:rsidR="00000000" w:rsidDel="00000000" w:rsidP="00000000" w:rsidRDefault="00000000" w:rsidRPr="00000000" w14:paraId="0000003D">
                  <w:pPr>
                    <w:numPr>
                      <w:ilvl w:val="0"/>
                      <w:numId w:val="9"/>
                    </w:numPr>
                    <w:ind w:left="1164" w:hanging="360"/>
                    <w:rPr>
                      <w:rFonts w:ascii="Arial Narrow" w:cs="Arial Narrow" w:eastAsia="Arial Narrow" w:hAnsi="Arial Narrow"/>
                      <w:sz w:val="22"/>
                      <w:szCs w:val="22"/>
                    </w:rPr>
                  </w:pPr>
                  <w:r w:rsidDel="00000000" w:rsidR="00000000" w:rsidRPr="00000000">
                    <w:rPr>
                      <w:rFonts w:ascii="Arial Narrow" w:cs="Arial Narrow" w:eastAsia="Arial Narrow" w:hAnsi="Arial Narrow"/>
                      <w:rtl w:val="0"/>
                    </w:rPr>
                    <w:t xml:space="preserve">White cheddar </w:t>
                  </w:r>
                  <w:r w:rsidDel="00000000" w:rsidR="00000000" w:rsidRPr="00000000">
                    <w:rPr>
                      <w:rtl w:val="0"/>
                    </w:rPr>
                  </w:r>
                </w:p>
                <w:p w:rsidR="00000000" w:rsidDel="00000000" w:rsidP="00000000" w:rsidRDefault="00000000" w:rsidRPr="00000000" w14:paraId="0000003E">
                  <w:pPr>
                    <w:numPr>
                      <w:ilvl w:val="0"/>
                      <w:numId w:val="9"/>
                    </w:numPr>
                    <w:ind w:left="1164" w:hanging="360"/>
                    <w:rPr>
                      <w:rFonts w:ascii="Arial Narrow" w:cs="Arial Narrow" w:eastAsia="Arial Narrow" w:hAnsi="Arial Narrow"/>
                      <w:sz w:val="22"/>
                      <w:szCs w:val="22"/>
                    </w:rPr>
                  </w:pPr>
                  <w:r w:rsidDel="00000000" w:rsidR="00000000" w:rsidRPr="00000000">
                    <w:rPr>
                      <w:rFonts w:ascii="Arial Narrow" w:cs="Arial Narrow" w:eastAsia="Arial Narrow" w:hAnsi="Arial Narrow"/>
                      <w:rtl w:val="0"/>
                    </w:rPr>
                    <w:t xml:space="preserve">Yellow cheddar </w:t>
                  </w:r>
                  <w:r w:rsidDel="00000000" w:rsidR="00000000" w:rsidRPr="00000000">
                    <w:rPr>
                      <w:rtl w:val="0"/>
                    </w:rPr>
                  </w:r>
                </w:p>
                <w:p w:rsidR="00000000" w:rsidDel="00000000" w:rsidP="00000000" w:rsidRDefault="00000000" w:rsidRPr="00000000" w14:paraId="0000003F">
                  <w:pPr>
                    <w:numPr>
                      <w:ilvl w:val="0"/>
                      <w:numId w:val="9"/>
                    </w:numPr>
                    <w:ind w:left="1164" w:hanging="360"/>
                    <w:rPr>
                      <w:rFonts w:ascii="Arial Narrow" w:cs="Arial Narrow" w:eastAsia="Arial Narrow" w:hAnsi="Arial Narrow"/>
                      <w:sz w:val="22"/>
                      <w:szCs w:val="22"/>
                    </w:rPr>
                  </w:pPr>
                  <w:r w:rsidDel="00000000" w:rsidR="00000000" w:rsidRPr="00000000">
                    <w:rPr>
                      <w:rFonts w:ascii="Arial Narrow" w:cs="Arial Narrow" w:eastAsia="Arial Narrow" w:hAnsi="Arial Narrow"/>
                      <w:rtl w:val="0"/>
                    </w:rPr>
                    <w:t xml:space="preserve">Gruyere</w:t>
                  </w:r>
                  <w:r w:rsidDel="00000000" w:rsidR="00000000" w:rsidRPr="00000000">
                    <w:rPr>
                      <w:rtl w:val="0"/>
                    </w:rPr>
                  </w:r>
                </w:p>
                <w:p w:rsidR="00000000" w:rsidDel="00000000" w:rsidP="00000000" w:rsidRDefault="00000000" w:rsidRPr="00000000" w14:paraId="00000040">
                  <w:pPr>
                    <w:numPr>
                      <w:ilvl w:val="0"/>
                      <w:numId w:val="9"/>
                    </w:numPr>
                    <w:ind w:left="1164" w:hanging="360"/>
                    <w:rPr>
                      <w:rFonts w:ascii="Arial Narrow" w:cs="Arial Narrow" w:eastAsia="Arial Narrow" w:hAnsi="Arial Narrow"/>
                      <w:sz w:val="22"/>
                      <w:szCs w:val="22"/>
                    </w:rPr>
                  </w:pPr>
                  <w:r w:rsidDel="00000000" w:rsidR="00000000" w:rsidRPr="00000000">
                    <w:rPr>
                      <w:rFonts w:ascii="Arial Narrow" w:cs="Arial Narrow" w:eastAsia="Arial Narrow" w:hAnsi="Arial Narrow"/>
                      <w:rtl w:val="0"/>
                    </w:rPr>
                    <w:t xml:space="preserve">Parmesan</w:t>
                  </w:r>
                  <w:r w:rsidDel="00000000" w:rsidR="00000000" w:rsidRPr="00000000">
                    <w:rPr>
                      <w:rtl w:val="0"/>
                    </w:rPr>
                  </w:r>
                </w:p>
              </w:tc>
            </w:tr>
          </w:tb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Pushing further</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02"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Computer for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analys</w:t>
            </w:r>
            <w:r w:rsidDel="00000000" w:rsidR="00000000" w:rsidRPr="00000000">
              <w:rPr>
                <w:rFonts w:ascii="Arial Narrow" w:cs="Arial Narrow" w:eastAsia="Arial Narrow" w:hAnsi="Arial Narrow"/>
                <w:sz w:val="20"/>
                <w:szCs w:val="20"/>
                <w:rtl w:val="0"/>
              </w:rPr>
              <w:t xml:space="preserve">is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and</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r</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port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0"/>
                <w:szCs w:val="20"/>
              </w:rPr>
            </w:pPr>
            <w:r w:rsidDel="00000000" w:rsidR="00000000" w:rsidRPr="00000000">
              <w:rPr>
                <w:rtl w:val="0"/>
              </w:rPr>
            </w:r>
          </w:p>
        </w:tc>
      </w:tr>
      <w:tr>
        <w:trPr>
          <w:trHeight w:val="416" w:hRule="atLeast"/>
        </w:trPr>
        <w:tc>
          <w:tcPr>
            <w:gridSpan w:val="3"/>
            <w:shd w:fill="cfe2f3" w:val="clear"/>
          </w:tcPr>
          <w:p w:rsidR="00000000" w:rsidDel="00000000" w:rsidP="00000000" w:rsidRDefault="00000000" w:rsidRPr="00000000" w14:paraId="00000048">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Activity</w:t>
            </w:r>
          </w:p>
        </w:tc>
      </w:tr>
      <w:tr>
        <w:trPr>
          <w:trHeight w:val="416" w:hRule="atLeast"/>
        </w:trPr>
        <w:tc>
          <w:tcPr>
            <w:gridSpan w:val="3"/>
          </w:tcPr>
          <w:p w:rsidR="00000000" w:rsidDel="00000000" w:rsidP="00000000" w:rsidRDefault="00000000" w:rsidRPr="00000000" w14:paraId="0000004B">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Scenario</w:t>
            </w:r>
          </w:p>
          <w:p w:rsidR="00000000" w:rsidDel="00000000" w:rsidP="00000000" w:rsidRDefault="00000000" w:rsidRPr="00000000" w14:paraId="0000004C">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Substances in water:</w:t>
            </w:r>
          </w:p>
          <w:p w:rsidR="00000000" w:rsidDel="00000000" w:rsidP="00000000" w:rsidRDefault="00000000" w:rsidRPr="00000000" w14:paraId="0000004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Does pure and natural water really exist? In fact, the water in our lakes and even in our springs is impure. Water is a solution that contains minerals and dissolved gases. Water by its properties can dissolve a large quantity of materials which gives it the title of universal solvent. But water cannot dissolve all materials with the same ease. Observe what happens when you put different substances in water.</w:t>
            </w:r>
          </w:p>
          <w:p w:rsidR="00000000" w:rsidDel="00000000" w:rsidP="00000000" w:rsidRDefault="00000000" w:rsidRPr="00000000" w14:paraId="00000050">
            <w:pPr>
              <w:rPr>
                <w:rFonts w:ascii="Arial Narrow" w:cs="Arial Narrow" w:eastAsia="Arial Narrow" w:hAnsi="Arial Narrow"/>
              </w:rPr>
            </w:pPr>
            <w:r w:rsidDel="00000000" w:rsidR="00000000" w:rsidRPr="00000000">
              <w:rPr>
                <w:rFonts w:ascii="Arial Narrow" w:cs="Arial Narrow" w:eastAsia="Arial Narrow" w:hAnsi="Arial Narrow"/>
                <w:rtl w:val="0"/>
              </w:rPr>
              <w:tab/>
            </w:r>
          </w:p>
          <w:p w:rsidR="00000000" w:rsidDel="00000000" w:rsidP="00000000" w:rsidRDefault="00000000" w:rsidRPr="00000000" w14:paraId="00000051">
            <w:pPr>
              <w:ind w:left="566.9291338582675"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Material:</w:t>
            </w:r>
          </w:p>
          <w:p w:rsidR="00000000" w:rsidDel="00000000" w:rsidP="00000000" w:rsidRDefault="00000000" w:rsidRPr="00000000" w14:paraId="0000005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36" w:right="0" w:hanging="360"/>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rtl w:val="0"/>
              </w:rPr>
              <w:t xml:space="preserve">An overhead projector with beakers or a large clear bowl. </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36" w:right="0" w:hanging="360"/>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rtl w:val="0"/>
              </w:rPr>
              <w:t xml:space="preserve">Substances: fruit juice crystals, fruit drink, sugar, rubbing alcohol, vegetable oil, milk.</w:t>
            </w:r>
            <w:r w:rsidDel="00000000" w:rsidR="00000000" w:rsidRPr="00000000">
              <w:rPr>
                <w:rtl w:val="0"/>
              </w:rPr>
            </w:r>
          </w:p>
          <w:p w:rsidR="00000000" w:rsidDel="00000000" w:rsidP="00000000" w:rsidRDefault="00000000" w:rsidRPr="00000000" w14:paraId="0000005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Method:</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36" w:right="0" w:hanging="360"/>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rtl w:val="0"/>
              </w:rPr>
              <w:t xml:space="preserve">Place a clear ruler or glass rod diagonally into the beaker or dish and pour the substances onto the rod. Observe the result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  </w:t>
            </w:r>
            <w:r w:rsidDel="00000000" w:rsidR="00000000" w:rsidRPr="00000000">
              <w:rPr>
                <w:rtl w:val="0"/>
              </w:rPr>
            </w:r>
          </w:p>
          <w:p w:rsidR="00000000" w:rsidDel="00000000" w:rsidP="00000000" w:rsidRDefault="00000000" w:rsidRPr="00000000" w14:paraId="0000005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Analysis:</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36" w:right="0" w:hanging="360"/>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rtl w:val="0"/>
              </w:rPr>
              <w:t xml:space="preserve">Which substances dissolve in the water</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36" w:right="0" w:hanging="360"/>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rtl w:val="0"/>
              </w:rPr>
              <w:t xml:space="preserve">How sure are you of each substance named? Explain your answer.</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36" w:right="0" w:hanging="360"/>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rtl w:val="0"/>
              </w:rPr>
              <w:t xml:space="preserve">Which substances do not seem to dissolve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A">
            <w:pPr>
              <w:numPr>
                <w:ilvl w:val="0"/>
                <w:numId w:val="1"/>
              </w:numPr>
              <w:ind w:left="2136"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How sure are you of each substance named? Explain your answer.</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36" w:right="0" w:hanging="360"/>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rtl w:val="0"/>
              </w:rPr>
              <w:t xml:space="preserve">Do all the mixtures have the same characteristics? Formulate a hypothesis on what makes them different other than the visible differences.</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Pr</w:t>
            </w:r>
            <w:r w:rsidDel="00000000" w:rsidR="00000000" w:rsidRPr="00000000">
              <w:rPr>
                <w:rFonts w:ascii="Arial Narrow" w:cs="Arial Narrow" w:eastAsia="Arial Narrow" w:hAnsi="Arial Narrow"/>
                <w:rtl w:val="0"/>
              </w:rPr>
              <w:t xml:space="preserve">e</w:t>
            </w: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sentation</w:t>
            </w:r>
            <w:r w:rsidDel="00000000" w:rsidR="00000000" w:rsidRPr="00000000">
              <w:rPr>
                <w:rFonts w:ascii="Arial Narrow" w:cs="Arial Narrow" w:eastAsia="Arial Narrow" w:hAnsi="Arial Narrow"/>
                <w:rtl w:val="0"/>
              </w:rPr>
              <w:t xml:space="preserve"> of lab work </w:t>
            </w: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 </w:t>
            </w:r>
          </w:p>
        </w:tc>
      </w:tr>
      <w:tr>
        <w:trPr>
          <w:trHeight w:val="424" w:hRule="atLeast"/>
        </w:trPr>
        <w:tc>
          <w:tcPr>
            <w:gridSpan w:val="3"/>
          </w:tcPr>
          <w:p w:rsidR="00000000" w:rsidDel="00000000" w:rsidP="00000000" w:rsidRDefault="00000000" w:rsidRPr="00000000" w14:paraId="0000006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Activity</w:t>
            </w:r>
          </w:p>
          <w:p w:rsidR="00000000" w:rsidDel="00000000" w:rsidP="00000000" w:rsidRDefault="00000000" w:rsidRPr="00000000" w14:paraId="00000061">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62">
            <w:pPr>
              <w:rPr>
                <w:rFonts w:ascii="Arial Narrow" w:cs="Arial Narrow" w:eastAsia="Arial Narrow" w:hAnsi="Arial Narrow"/>
                <w:sz w:val="20"/>
                <w:szCs w:val="20"/>
              </w:rPr>
            </w:pPr>
            <w:bookmarkStart w:colFirst="0" w:colLast="0" w:name="_heading=h.gjdgxs" w:id="0"/>
            <w:bookmarkEnd w:id="0"/>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sz w:val="20"/>
                <w:szCs w:val="20"/>
                <w:rtl w:val="0"/>
              </w:rPr>
              <w:t xml:space="preserve">Evaluation of the properties of different cheeses (document_physical properties)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2"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gridSpan w:val="3"/>
          </w:tcPr>
          <w:p w:rsidR="00000000" w:rsidDel="00000000" w:rsidP="00000000" w:rsidRDefault="00000000" w:rsidRPr="00000000" w14:paraId="00000066">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Assessment </w:t>
            </w:r>
          </w:p>
          <w:p w:rsidR="00000000" w:rsidDel="00000000" w:rsidP="00000000" w:rsidRDefault="00000000" w:rsidRPr="00000000" w14:paraId="00000067">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w:t>
            </w:r>
            <w:r w:rsidDel="00000000" w:rsidR="00000000" w:rsidRPr="00000000">
              <w:rPr>
                <w:rFonts w:ascii="Arial Narrow" w:cs="Arial Narrow" w:eastAsia="Arial Narrow" w:hAnsi="Arial Narrow"/>
                <w:sz w:val="20"/>
                <w:szCs w:val="20"/>
                <w:rtl w:val="0"/>
              </w:rPr>
              <w:t xml:space="preserve">u</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mmative: </w:t>
            </w:r>
            <w:r w:rsidDel="00000000" w:rsidR="00000000" w:rsidRPr="00000000">
              <w:rPr>
                <w:rFonts w:ascii="Arial Narrow" w:cs="Arial Narrow" w:eastAsia="Arial Narrow" w:hAnsi="Arial Narrow"/>
                <w:sz w:val="20"/>
                <w:szCs w:val="20"/>
                <w:rtl w:val="0"/>
              </w:rPr>
              <w:t xml:space="preserve">lab work</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 lab r</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port </w:t>
            </w:r>
          </w:p>
        </w:tc>
      </w:tr>
      <w:tr>
        <w:tc>
          <w:tcPr>
            <w:gridSpan w:val="3"/>
          </w:tcPr>
          <w:p w:rsidR="00000000" w:rsidDel="00000000" w:rsidP="00000000" w:rsidRDefault="00000000" w:rsidRPr="00000000" w14:paraId="0000006B">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Resources</w:t>
            </w:r>
          </w:p>
          <w:p w:rsidR="00000000" w:rsidDel="00000000" w:rsidP="00000000" w:rsidRDefault="00000000" w:rsidRPr="00000000" w14:paraId="0000006C">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Ex</w:t>
            </w:r>
            <w:r w:rsidDel="00000000" w:rsidR="00000000" w:rsidRPr="00000000">
              <w:rPr>
                <w:rFonts w:ascii="Arial Narrow" w:cs="Arial Narrow" w:eastAsia="Arial Narrow" w:hAnsi="Arial Narrow"/>
                <w:b w:val="1"/>
                <w:sz w:val="20"/>
                <w:szCs w:val="20"/>
                <w:rtl w:val="0"/>
              </w:rPr>
              <w:t xml:space="preserve">a</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mple </w:t>
            </w:r>
            <w:r w:rsidDel="00000000" w:rsidR="00000000" w:rsidRPr="00000000">
              <w:rPr>
                <w:rFonts w:ascii="Arial Narrow" w:cs="Arial Narrow" w:eastAsia="Arial Narrow" w:hAnsi="Arial Narrow"/>
                <w:b w:val="1"/>
                <w:sz w:val="20"/>
                <w:szCs w:val="20"/>
                <w:rtl w:val="0"/>
              </w:rPr>
              <w:t xml:space="preserve">of</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protocol</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Internet </w:t>
            </w:r>
          </w:p>
          <w:p w:rsidR="00000000" w:rsidDel="00000000" w:rsidP="00000000" w:rsidRDefault="00000000" w:rsidRPr="00000000" w14:paraId="0000006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8">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Les résidus de filtration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9">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https://www.laterre.ca/du-secteur/formation/les-residus-de-filtration-du-lait-valorises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8" w:right="0" w:firstLine="0"/>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sectPr>
      <w:headerReference r:id="rId10" w:type="default"/>
      <w:pgSz w:h="15840" w:w="12240" w:orient="portrait"/>
      <w:pgMar w:bottom="1440" w:top="1418"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36" w:hanging="360"/>
      </w:pPr>
      <w:rPr>
        <w:rFonts w:ascii="Noto Sans Symbols" w:cs="Noto Sans Symbols" w:eastAsia="Noto Sans Symbols" w:hAnsi="Noto Sans Symbols"/>
        <w:sz w:val="18"/>
        <w:szCs w:val="18"/>
      </w:rPr>
    </w:lvl>
    <w:lvl w:ilvl="1">
      <w:start w:val="1"/>
      <w:numFmt w:val="bullet"/>
      <w:lvlText w:val="o"/>
      <w:lvlJc w:val="left"/>
      <w:pPr>
        <w:ind w:left="2856" w:hanging="360"/>
      </w:pPr>
      <w:rPr>
        <w:rFonts w:ascii="Courier New" w:cs="Courier New" w:eastAsia="Courier New" w:hAnsi="Courier New"/>
      </w:rPr>
    </w:lvl>
    <w:lvl w:ilvl="2">
      <w:start w:val="1"/>
      <w:numFmt w:val="bullet"/>
      <w:lvlText w:val="▪"/>
      <w:lvlJc w:val="left"/>
      <w:pPr>
        <w:ind w:left="3576" w:hanging="360"/>
      </w:pPr>
      <w:rPr>
        <w:rFonts w:ascii="Noto Sans Symbols" w:cs="Noto Sans Symbols" w:eastAsia="Noto Sans Symbols" w:hAnsi="Noto Sans Symbols"/>
      </w:rPr>
    </w:lvl>
    <w:lvl w:ilvl="3">
      <w:start w:val="1"/>
      <w:numFmt w:val="bullet"/>
      <w:lvlText w:val="●"/>
      <w:lvlJc w:val="left"/>
      <w:pPr>
        <w:ind w:left="4296" w:hanging="360"/>
      </w:pPr>
      <w:rPr>
        <w:rFonts w:ascii="Noto Sans Symbols" w:cs="Noto Sans Symbols" w:eastAsia="Noto Sans Symbols" w:hAnsi="Noto Sans Symbols"/>
      </w:rPr>
    </w:lvl>
    <w:lvl w:ilvl="4">
      <w:start w:val="1"/>
      <w:numFmt w:val="bullet"/>
      <w:lvlText w:val="o"/>
      <w:lvlJc w:val="left"/>
      <w:pPr>
        <w:ind w:left="5016" w:hanging="360"/>
      </w:pPr>
      <w:rPr>
        <w:rFonts w:ascii="Courier New" w:cs="Courier New" w:eastAsia="Courier New" w:hAnsi="Courier New"/>
      </w:rPr>
    </w:lvl>
    <w:lvl w:ilvl="5">
      <w:start w:val="1"/>
      <w:numFmt w:val="bullet"/>
      <w:lvlText w:val="▪"/>
      <w:lvlJc w:val="left"/>
      <w:pPr>
        <w:ind w:left="5736" w:hanging="360"/>
      </w:pPr>
      <w:rPr>
        <w:rFonts w:ascii="Noto Sans Symbols" w:cs="Noto Sans Symbols" w:eastAsia="Noto Sans Symbols" w:hAnsi="Noto Sans Symbols"/>
      </w:rPr>
    </w:lvl>
    <w:lvl w:ilvl="6">
      <w:start w:val="1"/>
      <w:numFmt w:val="bullet"/>
      <w:lvlText w:val="●"/>
      <w:lvlJc w:val="left"/>
      <w:pPr>
        <w:ind w:left="6456" w:hanging="360"/>
      </w:pPr>
      <w:rPr>
        <w:rFonts w:ascii="Noto Sans Symbols" w:cs="Noto Sans Symbols" w:eastAsia="Noto Sans Symbols" w:hAnsi="Noto Sans Symbols"/>
      </w:rPr>
    </w:lvl>
    <w:lvl w:ilvl="7">
      <w:start w:val="1"/>
      <w:numFmt w:val="bullet"/>
      <w:lvlText w:val="o"/>
      <w:lvlJc w:val="left"/>
      <w:pPr>
        <w:ind w:left="7176" w:hanging="360"/>
      </w:pPr>
      <w:rPr>
        <w:rFonts w:ascii="Courier New" w:cs="Courier New" w:eastAsia="Courier New" w:hAnsi="Courier New"/>
      </w:rPr>
    </w:lvl>
    <w:lvl w:ilvl="8">
      <w:start w:val="1"/>
      <w:numFmt w:val="bullet"/>
      <w:lvlText w:val="▪"/>
      <w:lvlJc w:val="left"/>
      <w:pPr>
        <w:ind w:left="7896" w:hanging="360"/>
      </w:pPr>
      <w:rPr>
        <w:rFonts w:ascii="Noto Sans Symbols" w:cs="Noto Sans Symbols" w:eastAsia="Noto Sans Symbols" w:hAnsi="Noto Sans Symbols"/>
      </w:rPr>
    </w:lvl>
  </w:abstractNum>
  <w:abstractNum w:abstractNumId="2">
    <w:lvl w:ilvl="0">
      <w:start w:val="1"/>
      <w:numFmt w:val="bullet"/>
      <w:lvlText w:val="-"/>
      <w:lvlJc w:val="left"/>
      <w:pPr>
        <w:ind w:left="785" w:hanging="360"/>
      </w:pPr>
      <w:rPr>
        <w:rFonts w:ascii="Calibri" w:cs="Calibri" w:eastAsia="Calibri" w:hAnsi="Calibri"/>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3">
    <w:lvl w:ilvl="0">
      <w:start w:val="1"/>
      <w:numFmt w:val="bullet"/>
      <w:lvlText w:val="●"/>
      <w:lvlJc w:val="left"/>
      <w:pPr>
        <w:ind w:left="948" w:hanging="360"/>
      </w:pPr>
      <w:rPr>
        <w:rFonts w:ascii="Noto Sans Symbols" w:cs="Noto Sans Symbols" w:eastAsia="Noto Sans Symbols" w:hAnsi="Noto Sans Symbols"/>
      </w:rPr>
    </w:lvl>
    <w:lvl w:ilvl="1">
      <w:start w:val="1"/>
      <w:numFmt w:val="bullet"/>
      <w:lvlText w:val="o"/>
      <w:lvlJc w:val="left"/>
      <w:pPr>
        <w:ind w:left="1668" w:hanging="360"/>
      </w:pPr>
      <w:rPr>
        <w:rFonts w:ascii="Courier New" w:cs="Courier New" w:eastAsia="Courier New" w:hAnsi="Courier New"/>
      </w:rPr>
    </w:lvl>
    <w:lvl w:ilvl="2">
      <w:start w:val="1"/>
      <w:numFmt w:val="bullet"/>
      <w:lvlText w:val="▪"/>
      <w:lvlJc w:val="left"/>
      <w:pPr>
        <w:ind w:left="2388" w:hanging="360"/>
      </w:pPr>
      <w:rPr>
        <w:rFonts w:ascii="Noto Sans Symbols" w:cs="Noto Sans Symbols" w:eastAsia="Noto Sans Symbols" w:hAnsi="Noto Sans Symbols"/>
      </w:rPr>
    </w:lvl>
    <w:lvl w:ilvl="3">
      <w:start w:val="1"/>
      <w:numFmt w:val="bullet"/>
      <w:lvlText w:val="●"/>
      <w:lvlJc w:val="left"/>
      <w:pPr>
        <w:ind w:left="3108" w:hanging="360"/>
      </w:pPr>
      <w:rPr>
        <w:rFonts w:ascii="Noto Sans Symbols" w:cs="Noto Sans Symbols" w:eastAsia="Noto Sans Symbols" w:hAnsi="Noto Sans Symbols"/>
      </w:rPr>
    </w:lvl>
    <w:lvl w:ilvl="4">
      <w:start w:val="1"/>
      <w:numFmt w:val="bullet"/>
      <w:lvlText w:val="o"/>
      <w:lvlJc w:val="left"/>
      <w:pPr>
        <w:ind w:left="3828" w:hanging="360"/>
      </w:pPr>
      <w:rPr>
        <w:rFonts w:ascii="Courier New" w:cs="Courier New" w:eastAsia="Courier New" w:hAnsi="Courier New"/>
      </w:rPr>
    </w:lvl>
    <w:lvl w:ilvl="5">
      <w:start w:val="1"/>
      <w:numFmt w:val="bullet"/>
      <w:lvlText w:val="▪"/>
      <w:lvlJc w:val="left"/>
      <w:pPr>
        <w:ind w:left="4548" w:hanging="360"/>
      </w:pPr>
      <w:rPr>
        <w:rFonts w:ascii="Noto Sans Symbols" w:cs="Noto Sans Symbols" w:eastAsia="Noto Sans Symbols" w:hAnsi="Noto Sans Symbols"/>
      </w:rPr>
    </w:lvl>
    <w:lvl w:ilvl="6">
      <w:start w:val="1"/>
      <w:numFmt w:val="bullet"/>
      <w:lvlText w:val="●"/>
      <w:lvlJc w:val="left"/>
      <w:pPr>
        <w:ind w:left="5268" w:hanging="360"/>
      </w:pPr>
      <w:rPr>
        <w:rFonts w:ascii="Noto Sans Symbols" w:cs="Noto Sans Symbols" w:eastAsia="Noto Sans Symbols" w:hAnsi="Noto Sans Symbols"/>
      </w:rPr>
    </w:lvl>
    <w:lvl w:ilvl="7">
      <w:start w:val="1"/>
      <w:numFmt w:val="bullet"/>
      <w:lvlText w:val="o"/>
      <w:lvlJc w:val="left"/>
      <w:pPr>
        <w:ind w:left="5988" w:hanging="360"/>
      </w:pPr>
      <w:rPr>
        <w:rFonts w:ascii="Courier New" w:cs="Courier New" w:eastAsia="Courier New" w:hAnsi="Courier New"/>
      </w:rPr>
    </w:lvl>
    <w:lvl w:ilvl="8">
      <w:start w:val="1"/>
      <w:numFmt w:val="bullet"/>
      <w:lvlText w:val="▪"/>
      <w:lvlJc w:val="left"/>
      <w:pPr>
        <w:ind w:left="6708" w:hanging="360"/>
      </w:pPr>
      <w:rPr>
        <w:rFonts w:ascii="Noto Sans Symbols" w:cs="Noto Sans Symbols" w:eastAsia="Noto Sans Symbols" w:hAnsi="Noto Sans Symbols"/>
      </w:rPr>
    </w:lvl>
  </w:abstractNum>
  <w:abstractNum w:abstractNumId="4">
    <w:lvl w:ilvl="0">
      <w:start w:val="1"/>
      <w:numFmt w:val="bullet"/>
      <w:lvlText w:val="●"/>
      <w:lvlJc w:val="left"/>
      <w:pPr>
        <w:ind w:left="996" w:hanging="360"/>
      </w:pPr>
      <w:rPr>
        <w:rFonts w:ascii="Noto Sans Symbols" w:cs="Noto Sans Symbols" w:eastAsia="Noto Sans Symbols" w:hAnsi="Noto Sans Symbols"/>
      </w:rPr>
    </w:lvl>
    <w:lvl w:ilvl="1">
      <w:start w:val="1"/>
      <w:numFmt w:val="bullet"/>
      <w:lvlText w:val="o"/>
      <w:lvlJc w:val="left"/>
      <w:pPr>
        <w:ind w:left="1716" w:hanging="360"/>
      </w:pPr>
      <w:rPr>
        <w:rFonts w:ascii="Courier New" w:cs="Courier New" w:eastAsia="Courier New" w:hAnsi="Courier New"/>
      </w:rPr>
    </w:lvl>
    <w:lvl w:ilvl="2">
      <w:start w:val="1"/>
      <w:numFmt w:val="bullet"/>
      <w:lvlText w:val="▪"/>
      <w:lvlJc w:val="left"/>
      <w:pPr>
        <w:ind w:left="2436" w:hanging="360"/>
      </w:pPr>
      <w:rPr>
        <w:rFonts w:ascii="Noto Sans Symbols" w:cs="Noto Sans Symbols" w:eastAsia="Noto Sans Symbols" w:hAnsi="Noto Sans Symbols"/>
      </w:rPr>
    </w:lvl>
    <w:lvl w:ilvl="3">
      <w:start w:val="1"/>
      <w:numFmt w:val="bullet"/>
      <w:lvlText w:val="●"/>
      <w:lvlJc w:val="left"/>
      <w:pPr>
        <w:ind w:left="3156" w:hanging="360"/>
      </w:pPr>
      <w:rPr>
        <w:rFonts w:ascii="Noto Sans Symbols" w:cs="Noto Sans Symbols" w:eastAsia="Noto Sans Symbols" w:hAnsi="Noto Sans Symbols"/>
      </w:rPr>
    </w:lvl>
    <w:lvl w:ilvl="4">
      <w:start w:val="1"/>
      <w:numFmt w:val="bullet"/>
      <w:lvlText w:val="o"/>
      <w:lvlJc w:val="left"/>
      <w:pPr>
        <w:ind w:left="3876" w:hanging="360"/>
      </w:pPr>
      <w:rPr>
        <w:rFonts w:ascii="Courier New" w:cs="Courier New" w:eastAsia="Courier New" w:hAnsi="Courier New"/>
      </w:rPr>
    </w:lvl>
    <w:lvl w:ilvl="5">
      <w:start w:val="1"/>
      <w:numFmt w:val="bullet"/>
      <w:lvlText w:val="▪"/>
      <w:lvlJc w:val="left"/>
      <w:pPr>
        <w:ind w:left="4596" w:hanging="360"/>
      </w:pPr>
      <w:rPr>
        <w:rFonts w:ascii="Noto Sans Symbols" w:cs="Noto Sans Symbols" w:eastAsia="Noto Sans Symbols" w:hAnsi="Noto Sans Symbols"/>
      </w:rPr>
    </w:lvl>
    <w:lvl w:ilvl="6">
      <w:start w:val="1"/>
      <w:numFmt w:val="bullet"/>
      <w:lvlText w:val="●"/>
      <w:lvlJc w:val="left"/>
      <w:pPr>
        <w:ind w:left="5316" w:hanging="360"/>
      </w:pPr>
      <w:rPr>
        <w:rFonts w:ascii="Noto Sans Symbols" w:cs="Noto Sans Symbols" w:eastAsia="Noto Sans Symbols" w:hAnsi="Noto Sans Symbols"/>
      </w:rPr>
    </w:lvl>
    <w:lvl w:ilvl="7">
      <w:start w:val="1"/>
      <w:numFmt w:val="bullet"/>
      <w:lvlText w:val="o"/>
      <w:lvlJc w:val="left"/>
      <w:pPr>
        <w:ind w:left="6036" w:hanging="360"/>
      </w:pPr>
      <w:rPr>
        <w:rFonts w:ascii="Courier New" w:cs="Courier New" w:eastAsia="Courier New" w:hAnsi="Courier New"/>
      </w:rPr>
    </w:lvl>
    <w:lvl w:ilvl="8">
      <w:start w:val="1"/>
      <w:numFmt w:val="bullet"/>
      <w:lvlText w:val="▪"/>
      <w:lvlJc w:val="left"/>
      <w:pPr>
        <w:ind w:left="6756"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alibri" w:cs="Calibri" w:eastAsia="Calibri" w:hAnsi="Calibri"/>
        <w:sz w:val="16"/>
        <w:szCs w:val="16"/>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76" w:hanging="360"/>
      </w:pPr>
      <w:rPr>
        <w:rFonts w:ascii="Calibri" w:cs="Calibri" w:eastAsia="Calibri" w:hAnsi="Calibri"/>
      </w:rPr>
    </w:lvl>
    <w:lvl w:ilvl="1">
      <w:start w:val="1"/>
      <w:numFmt w:val="bullet"/>
      <w:lvlText w:val="o"/>
      <w:lvlJc w:val="left"/>
      <w:pPr>
        <w:ind w:left="2196" w:hanging="360"/>
      </w:pPr>
      <w:rPr>
        <w:rFonts w:ascii="Courier New" w:cs="Courier New" w:eastAsia="Courier New" w:hAnsi="Courier New"/>
      </w:rPr>
    </w:lvl>
    <w:lvl w:ilvl="2">
      <w:start w:val="1"/>
      <w:numFmt w:val="bullet"/>
      <w:lvlText w:val="▪"/>
      <w:lvlJc w:val="left"/>
      <w:pPr>
        <w:ind w:left="2916" w:hanging="360"/>
      </w:pPr>
      <w:rPr>
        <w:rFonts w:ascii="Noto Sans Symbols" w:cs="Noto Sans Symbols" w:eastAsia="Noto Sans Symbols" w:hAnsi="Noto Sans Symbols"/>
      </w:rPr>
    </w:lvl>
    <w:lvl w:ilvl="3">
      <w:start w:val="1"/>
      <w:numFmt w:val="bullet"/>
      <w:lvlText w:val="●"/>
      <w:lvlJc w:val="left"/>
      <w:pPr>
        <w:ind w:left="3636" w:hanging="360"/>
      </w:pPr>
      <w:rPr>
        <w:rFonts w:ascii="Noto Sans Symbols" w:cs="Noto Sans Symbols" w:eastAsia="Noto Sans Symbols" w:hAnsi="Noto Sans Symbols"/>
      </w:rPr>
    </w:lvl>
    <w:lvl w:ilvl="4">
      <w:start w:val="1"/>
      <w:numFmt w:val="bullet"/>
      <w:lvlText w:val="o"/>
      <w:lvlJc w:val="left"/>
      <w:pPr>
        <w:ind w:left="4356" w:hanging="360"/>
      </w:pPr>
      <w:rPr>
        <w:rFonts w:ascii="Courier New" w:cs="Courier New" w:eastAsia="Courier New" w:hAnsi="Courier New"/>
      </w:rPr>
    </w:lvl>
    <w:lvl w:ilvl="5">
      <w:start w:val="1"/>
      <w:numFmt w:val="bullet"/>
      <w:lvlText w:val="▪"/>
      <w:lvlJc w:val="left"/>
      <w:pPr>
        <w:ind w:left="5076" w:hanging="360"/>
      </w:pPr>
      <w:rPr>
        <w:rFonts w:ascii="Noto Sans Symbols" w:cs="Noto Sans Symbols" w:eastAsia="Noto Sans Symbols" w:hAnsi="Noto Sans Symbols"/>
      </w:rPr>
    </w:lvl>
    <w:lvl w:ilvl="6">
      <w:start w:val="1"/>
      <w:numFmt w:val="bullet"/>
      <w:lvlText w:val="●"/>
      <w:lvlJc w:val="left"/>
      <w:pPr>
        <w:ind w:left="5796" w:hanging="360"/>
      </w:pPr>
      <w:rPr>
        <w:rFonts w:ascii="Noto Sans Symbols" w:cs="Noto Sans Symbols" w:eastAsia="Noto Sans Symbols" w:hAnsi="Noto Sans Symbols"/>
      </w:rPr>
    </w:lvl>
    <w:lvl w:ilvl="7">
      <w:start w:val="1"/>
      <w:numFmt w:val="bullet"/>
      <w:lvlText w:val="o"/>
      <w:lvlJc w:val="left"/>
      <w:pPr>
        <w:ind w:left="6516" w:hanging="360"/>
      </w:pPr>
      <w:rPr>
        <w:rFonts w:ascii="Courier New" w:cs="Courier New" w:eastAsia="Courier New" w:hAnsi="Courier New"/>
      </w:rPr>
    </w:lvl>
    <w:lvl w:ilvl="8">
      <w:start w:val="1"/>
      <w:numFmt w:val="bullet"/>
      <w:lvlText w:val="▪"/>
      <w:lvlJc w:val="left"/>
      <w:pPr>
        <w:ind w:left="7236" w:hanging="360"/>
      </w:pPr>
      <w:rPr>
        <w:rFonts w:ascii="Noto Sans Symbols" w:cs="Noto Sans Symbols" w:eastAsia="Noto Sans Symbols" w:hAnsi="Noto Sans Symbols"/>
      </w:rPr>
    </w:lvl>
  </w:abstractNum>
  <w:abstractNum w:abstractNumId="7">
    <w:lvl w:ilvl="0">
      <w:start w:val="1"/>
      <w:numFmt w:val="bullet"/>
      <w:lvlText w:val="●"/>
      <w:lvlJc w:val="left"/>
      <w:pPr>
        <w:ind w:left="902" w:hanging="360"/>
      </w:pPr>
      <w:rPr>
        <w:rFonts w:ascii="Noto Sans Symbols" w:cs="Noto Sans Symbols" w:eastAsia="Noto Sans Symbols" w:hAnsi="Noto Sans Symbols"/>
      </w:rPr>
    </w:lvl>
    <w:lvl w:ilvl="1">
      <w:start w:val="1"/>
      <w:numFmt w:val="bullet"/>
      <w:lvlText w:val="o"/>
      <w:lvlJc w:val="left"/>
      <w:pPr>
        <w:ind w:left="1622" w:hanging="360"/>
      </w:pPr>
      <w:rPr>
        <w:rFonts w:ascii="Courier New" w:cs="Courier New" w:eastAsia="Courier New" w:hAnsi="Courier New"/>
      </w:rPr>
    </w:lvl>
    <w:lvl w:ilvl="2">
      <w:start w:val="1"/>
      <w:numFmt w:val="bullet"/>
      <w:lvlText w:val="▪"/>
      <w:lvlJc w:val="left"/>
      <w:pPr>
        <w:ind w:left="2342" w:hanging="360"/>
      </w:pPr>
      <w:rPr>
        <w:rFonts w:ascii="Noto Sans Symbols" w:cs="Noto Sans Symbols" w:eastAsia="Noto Sans Symbols" w:hAnsi="Noto Sans Symbols"/>
      </w:rPr>
    </w:lvl>
    <w:lvl w:ilvl="3">
      <w:start w:val="1"/>
      <w:numFmt w:val="bullet"/>
      <w:lvlText w:val="●"/>
      <w:lvlJc w:val="left"/>
      <w:pPr>
        <w:ind w:left="3062" w:hanging="360"/>
      </w:pPr>
      <w:rPr>
        <w:rFonts w:ascii="Noto Sans Symbols" w:cs="Noto Sans Symbols" w:eastAsia="Noto Sans Symbols" w:hAnsi="Noto Sans Symbols"/>
      </w:rPr>
    </w:lvl>
    <w:lvl w:ilvl="4">
      <w:start w:val="1"/>
      <w:numFmt w:val="bullet"/>
      <w:lvlText w:val="o"/>
      <w:lvlJc w:val="left"/>
      <w:pPr>
        <w:ind w:left="3782" w:hanging="360"/>
      </w:pPr>
      <w:rPr>
        <w:rFonts w:ascii="Courier New" w:cs="Courier New" w:eastAsia="Courier New" w:hAnsi="Courier New"/>
      </w:rPr>
    </w:lvl>
    <w:lvl w:ilvl="5">
      <w:start w:val="1"/>
      <w:numFmt w:val="bullet"/>
      <w:lvlText w:val="▪"/>
      <w:lvlJc w:val="left"/>
      <w:pPr>
        <w:ind w:left="4502" w:hanging="360"/>
      </w:pPr>
      <w:rPr>
        <w:rFonts w:ascii="Noto Sans Symbols" w:cs="Noto Sans Symbols" w:eastAsia="Noto Sans Symbols" w:hAnsi="Noto Sans Symbols"/>
      </w:rPr>
    </w:lvl>
    <w:lvl w:ilvl="6">
      <w:start w:val="1"/>
      <w:numFmt w:val="bullet"/>
      <w:lvlText w:val="●"/>
      <w:lvlJc w:val="left"/>
      <w:pPr>
        <w:ind w:left="5222" w:hanging="360"/>
      </w:pPr>
      <w:rPr>
        <w:rFonts w:ascii="Noto Sans Symbols" w:cs="Noto Sans Symbols" w:eastAsia="Noto Sans Symbols" w:hAnsi="Noto Sans Symbols"/>
      </w:rPr>
    </w:lvl>
    <w:lvl w:ilvl="7">
      <w:start w:val="1"/>
      <w:numFmt w:val="bullet"/>
      <w:lvlText w:val="o"/>
      <w:lvlJc w:val="left"/>
      <w:pPr>
        <w:ind w:left="5942" w:hanging="360"/>
      </w:pPr>
      <w:rPr>
        <w:rFonts w:ascii="Courier New" w:cs="Courier New" w:eastAsia="Courier New" w:hAnsi="Courier New"/>
      </w:rPr>
    </w:lvl>
    <w:lvl w:ilvl="8">
      <w:start w:val="1"/>
      <w:numFmt w:val="bullet"/>
      <w:lvlText w:val="▪"/>
      <w:lvlJc w:val="left"/>
      <w:pPr>
        <w:ind w:left="6662" w:hanging="360"/>
      </w:pPr>
      <w:rPr>
        <w:rFonts w:ascii="Noto Sans Symbols" w:cs="Noto Sans Symbols" w:eastAsia="Noto Sans Symbols" w:hAnsi="Noto Sans Symbols"/>
      </w:rPr>
    </w:lvl>
  </w:abstractNum>
  <w:abstractNum w:abstractNumId="8">
    <w:lvl w:ilvl="0">
      <w:start w:val="1"/>
      <w:numFmt w:val="bullet"/>
      <w:lvlText w:val="●"/>
      <w:lvlJc w:val="left"/>
      <w:pPr>
        <w:ind w:left="1753" w:hanging="360"/>
      </w:pPr>
      <w:rPr>
        <w:rFonts w:ascii="Noto Sans Symbols" w:cs="Noto Sans Symbols" w:eastAsia="Noto Sans Symbols" w:hAnsi="Noto Sans Symbols"/>
      </w:rPr>
    </w:lvl>
    <w:lvl w:ilvl="1">
      <w:start w:val="1"/>
      <w:numFmt w:val="bullet"/>
      <w:lvlText w:val="o"/>
      <w:lvlJc w:val="left"/>
      <w:pPr>
        <w:ind w:left="2473" w:hanging="360"/>
      </w:pPr>
      <w:rPr>
        <w:rFonts w:ascii="Courier New" w:cs="Courier New" w:eastAsia="Courier New" w:hAnsi="Courier New"/>
      </w:rPr>
    </w:lvl>
    <w:lvl w:ilvl="2">
      <w:start w:val="1"/>
      <w:numFmt w:val="bullet"/>
      <w:lvlText w:val="▪"/>
      <w:lvlJc w:val="left"/>
      <w:pPr>
        <w:ind w:left="3193" w:hanging="360"/>
      </w:pPr>
      <w:rPr>
        <w:rFonts w:ascii="Noto Sans Symbols" w:cs="Noto Sans Symbols" w:eastAsia="Noto Sans Symbols" w:hAnsi="Noto Sans Symbols"/>
      </w:rPr>
    </w:lvl>
    <w:lvl w:ilvl="3">
      <w:start w:val="1"/>
      <w:numFmt w:val="bullet"/>
      <w:lvlText w:val="●"/>
      <w:lvlJc w:val="left"/>
      <w:pPr>
        <w:ind w:left="3913" w:hanging="360"/>
      </w:pPr>
      <w:rPr>
        <w:rFonts w:ascii="Noto Sans Symbols" w:cs="Noto Sans Symbols" w:eastAsia="Noto Sans Symbols" w:hAnsi="Noto Sans Symbols"/>
      </w:rPr>
    </w:lvl>
    <w:lvl w:ilvl="4">
      <w:start w:val="1"/>
      <w:numFmt w:val="bullet"/>
      <w:lvlText w:val="o"/>
      <w:lvlJc w:val="left"/>
      <w:pPr>
        <w:ind w:left="4633" w:hanging="360"/>
      </w:pPr>
      <w:rPr>
        <w:rFonts w:ascii="Courier New" w:cs="Courier New" w:eastAsia="Courier New" w:hAnsi="Courier New"/>
      </w:rPr>
    </w:lvl>
    <w:lvl w:ilvl="5">
      <w:start w:val="1"/>
      <w:numFmt w:val="bullet"/>
      <w:lvlText w:val="▪"/>
      <w:lvlJc w:val="left"/>
      <w:pPr>
        <w:ind w:left="5353" w:hanging="360"/>
      </w:pPr>
      <w:rPr>
        <w:rFonts w:ascii="Noto Sans Symbols" w:cs="Noto Sans Symbols" w:eastAsia="Noto Sans Symbols" w:hAnsi="Noto Sans Symbols"/>
      </w:rPr>
    </w:lvl>
    <w:lvl w:ilvl="6">
      <w:start w:val="1"/>
      <w:numFmt w:val="bullet"/>
      <w:lvlText w:val="●"/>
      <w:lvlJc w:val="left"/>
      <w:pPr>
        <w:ind w:left="6073" w:hanging="360"/>
      </w:pPr>
      <w:rPr>
        <w:rFonts w:ascii="Noto Sans Symbols" w:cs="Noto Sans Symbols" w:eastAsia="Noto Sans Symbols" w:hAnsi="Noto Sans Symbols"/>
      </w:rPr>
    </w:lvl>
    <w:lvl w:ilvl="7">
      <w:start w:val="1"/>
      <w:numFmt w:val="bullet"/>
      <w:lvlText w:val="o"/>
      <w:lvlJc w:val="left"/>
      <w:pPr>
        <w:ind w:left="6793" w:hanging="360"/>
      </w:pPr>
      <w:rPr>
        <w:rFonts w:ascii="Courier New" w:cs="Courier New" w:eastAsia="Courier New" w:hAnsi="Courier New"/>
      </w:rPr>
    </w:lvl>
    <w:lvl w:ilvl="8">
      <w:start w:val="1"/>
      <w:numFmt w:val="bullet"/>
      <w:lvlText w:val="▪"/>
      <w:lvlJc w:val="left"/>
      <w:pPr>
        <w:ind w:left="7513" w:hanging="360"/>
      </w:pPr>
      <w:rPr>
        <w:rFonts w:ascii="Noto Sans Symbols" w:cs="Noto Sans Symbols" w:eastAsia="Noto Sans Symbols" w:hAnsi="Noto Sans Symbols"/>
      </w:rPr>
    </w:lvl>
  </w:abstractNum>
  <w:abstractNum w:abstractNumId="9">
    <w:lvl w:ilvl="0">
      <w:start w:val="1"/>
      <w:numFmt w:val="bullet"/>
      <w:lvlText w:val="✔"/>
      <w:lvlJc w:val="left"/>
      <w:pPr>
        <w:ind w:left="1164" w:hanging="360"/>
      </w:pPr>
      <w:rPr>
        <w:rFonts w:ascii="Noto Sans Symbols" w:cs="Noto Sans Symbols" w:eastAsia="Noto Sans Symbols" w:hAnsi="Noto Sans Symbols"/>
        <w:sz w:val="18"/>
        <w:szCs w:val="18"/>
      </w:rPr>
    </w:lvl>
    <w:lvl w:ilvl="1">
      <w:start w:val="1"/>
      <w:numFmt w:val="bullet"/>
      <w:lvlText w:val="o"/>
      <w:lvlJc w:val="left"/>
      <w:pPr>
        <w:ind w:left="1884" w:hanging="360"/>
      </w:pPr>
      <w:rPr>
        <w:rFonts w:ascii="Courier New" w:cs="Courier New" w:eastAsia="Courier New" w:hAnsi="Courier New"/>
      </w:rPr>
    </w:lvl>
    <w:lvl w:ilvl="2">
      <w:start w:val="1"/>
      <w:numFmt w:val="bullet"/>
      <w:lvlText w:val="▪"/>
      <w:lvlJc w:val="left"/>
      <w:pPr>
        <w:ind w:left="2604" w:hanging="360"/>
      </w:pPr>
      <w:rPr>
        <w:rFonts w:ascii="Noto Sans Symbols" w:cs="Noto Sans Symbols" w:eastAsia="Noto Sans Symbols" w:hAnsi="Noto Sans Symbols"/>
      </w:rPr>
    </w:lvl>
    <w:lvl w:ilvl="3">
      <w:start w:val="1"/>
      <w:numFmt w:val="bullet"/>
      <w:lvlText w:val="●"/>
      <w:lvlJc w:val="left"/>
      <w:pPr>
        <w:ind w:left="3324" w:hanging="360"/>
      </w:pPr>
      <w:rPr>
        <w:rFonts w:ascii="Noto Sans Symbols" w:cs="Noto Sans Symbols" w:eastAsia="Noto Sans Symbols" w:hAnsi="Noto Sans Symbols"/>
      </w:rPr>
    </w:lvl>
    <w:lvl w:ilvl="4">
      <w:start w:val="1"/>
      <w:numFmt w:val="bullet"/>
      <w:lvlText w:val="o"/>
      <w:lvlJc w:val="left"/>
      <w:pPr>
        <w:ind w:left="4044" w:hanging="360"/>
      </w:pPr>
      <w:rPr>
        <w:rFonts w:ascii="Courier New" w:cs="Courier New" w:eastAsia="Courier New" w:hAnsi="Courier New"/>
      </w:rPr>
    </w:lvl>
    <w:lvl w:ilvl="5">
      <w:start w:val="1"/>
      <w:numFmt w:val="bullet"/>
      <w:lvlText w:val="▪"/>
      <w:lvlJc w:val="left"/>
      <w:pPr>
        <w:ind w:left="4764" w:hanging="360"/>
      </w:pPr>
      <w:rPr>
        <w:rFonts w:ascii="Noto Sans Symbols" w:cs="Noto Sans Symbols" w:eastAsia="Noto Sans Symbols" w:hAnsi="Noto Sans Symbols"/>
      </w:rPr>
    </w:lvl>
    <w:lvl w:ilvl="6">
      <w:start w:val="1"/>
      <w:numFmt w:val="bullet"/>
      <w:lvlText w:val="●"/>
      <w:lvlJc w:val="left"/>
      <w:pPr>
        <w:ind w:left="5484" w:hanging="360"/>
      </w:pPr>
      <w:rPr>
        <w:rFonts w:ascii="Noto Sans Symbols" w:cs="Noto Sans Symbols" w:eastAsia="Noto Sans Symbols" w:hAnsi="Noto Sans Symbols"/>
      </w:rPr>
    </w:lvl>
    <w:lvl w:ilvl="7">
      <w:start w:val="1"/>
      <w:numFmt w:val="bullet"/>
      <w:lvlText w:val="o"/>
      <w:lvlJc w:val="left"/>
      <w:pPr>
        <w:ind w:left="6204" w:hanging="360"/>
      </w:pPr>
      <w:rPr>
        <w:rFonts w:ascii="Courier New" w:cs="Courier New" w:eastAsia="Courier New" w:hAnsi="Courier New"/>
      </w:rPr>
    </w:lvl>
    <w:lvl w:ilvl="8">
      <w:start w:val="1"/>
      <w:numFmt w:val="bullet"/>
      <w:lvlText w:val="▪"/>
      <w:lvlJc w:val="left"/>
      <w:pPr>
        <w:ind w:left="6924" w:hanging="360"/>
      </w:pPr>
      <w:rPr>
        <w:rFonts w:ascii="Noto Sans Symbols" w:cs="Noto Sans Symbols" w:eastAsia="Noto Sans Symbols" w:hAnsi="Noto Sans Symbols"/>
      </w:rPr>
    </w:lvl>
  </w:abstractNum>
  <w:abstractNum w:abstractNumId="10">
    <w:lvl w:ilvl="0">
      <w:start w:val="1"/>
      <w:numFmt w:val="bullet"/>
      <w:lvlText w:val="●"/>
      <w:lvlJc w:val="left"/>
      <w:pPr>
        <w:ind w:left="2136" w:hanging="360"/>
      </w:pPr>
      <w:rPr>
        <w:rFonts w:ascii="Noto Sans Symbols" w:cs="Noto Sans Symbols" w:eastAsia="Noto Sans Symbols" w:hAnsi="Noto Sans Symbols"/>
        <w:sz w:val="18"/>
        <w:szCs w:val="18"/>
      </w:rPr>
    </w:lvl>
    <w:lvl w:ilvl="1">
      <w:start w:val="1"/>
      <w:numFmt w:val="bullet"/>
      <w:lvlText w:val="o"/>
      <w:lvlJc w:val="left"/>
      <w:pPr>
        <w:ind w:left="2856" w:hanging="360"/>
      </w:pPr>
      <w:rPr>
        <w:rFonts w:ascii="Courier New" w:cs="Courier New" w:eastAsia="Courier New" w:hAnsi="Courier New"/>
      </w:rPr>
    </w:lvl>
    <w:lvl w:ilvl="2">
      <w:start w:val="1"/>
      <w:numFmt w:val="bullet"/>
      <w:lvlText w:val="▪"/>
      <w:lvlJc w:val="left"/>
      <w:pPr>
        <w:ind w:left="3576" w:hanging="360"/>
      </w:pPr>
      <w:rPr>
        <w:rFonts w:ascii="Noto Sans Symbols" w:cs="Noto Sans Symbols" w:eastAsia="Noto Sans Symbols" w:hAnsi="Noto Sans Symbols"/>
      </w:rPr>
    </w:lvl>
    <w:lvl w:ilvl="3">
      <w:start w:val="1"/>
      <w:numFmt w:val="bullet"/>
      <w:lvlText w:val="●"/>
      <w:lvlJc w:val="left"/>
      <w:pPr>
        <w:ind w:left="4296" w:hanging="360"/>
      </w:pPr>
      <w:rPr>
        <w:rFonts w:ascii="Noto Sans Symbols" w:cs="Noto Sans Symbols" w:eastAsia="Noto Sans Symbols" w:hAnsi="Noto Sans Symbols"/>
      </w:rPr>
    </w:lvl>
    <w:lvl w:ilvl="4">
      <w:start w:val="1"/>
      <w:numFmt w:val="bullet"/>
      <w:lvlText w:val="o"/>
      <w:lvlJc w:val="left"/>
      <w:pPr>
        <w:ind w:left="5016" w:hanging="360"/>
      </w:pPr>
      <w:rPr>
        <w:rFonts w:ascii="Courier New" w:cs="Courier New" w:eastAsia="Courier New" w:hAnsi="Courier New"/>
      </w:rPr>
    </w:lvl>
    <w:lvl w:ilvl="5">
      <w:start w:val="1"/>
      <w:numFmt w:val="bullet"/>
      <w:lvlText w:val="▪"/>
      <w:lvlJc w:val="left"/>
      <w:pPr>
        <w:ind w:left="5736" w:hanging="360"/>
      </w:pPr>
      <w:rPr>
        <w:rFonts w:ascii="Noto Sans Symbols" w:cs="Noto Sans Symbols" w:eastAsia="Noto Sans Symbols" w:hAnsi="Noto Sans Symbols"/>
      </w:rPr>
    </w:lvl>
    <w:lvl w:ilvl="6">
      <w:start w:val="1"/>
      <w:numFmt w:val="bullet"/>
      <w:lvlText w:val="●"/>
      <w:lvlJc w:val="left"/>
      <w:pPr>
        <w:ind w:left="6456" w:hanging="360"/>
      </w:pPr>
      <w:rPr>
        <w:rFonts w:ascii="Noto Sans Symbols" w:cs="Noto Sans Symbols" w:eastAsia="Noto Sans Symbols" w:hAnsi="Noto Sans Symbols"/>
      </w:rPr>
    </w:lvl>
    <w:lvl w:ilvl="7">
      <w:start w:val="1"/>
      <w:numFmt w:val="bullet"/>
      <w:lvlText w:val="o"/>
      <w:lvlJc w:val="left"/>
      <w:pPr>
        <w:ind w:left="7176" w:hanging="360"/>
      </w:pPr>
      <w:rPr>
        <w:rFonts w:ascii="Courier New" w:cs="Courier New" w:eastAsia="Courier New" w:hAnsi="Courier New"/>
      </w:rPr>
    </w:lvl>
    <w:lvl w:ilvl="8">
      <w:start w:val="1"/>
      <w:numFmt w:val="bullet"/>
      <w:lvlText w:val="▪"/>
      <w:lvlJc w:val="left"/>
      <w:pPr>
        <w:ind w:left="7896"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link w:val="Titre1Car"/>
    <w:uiPriority w:val="9"/>
    <w:qFormat w:val="1"/>
    <w:rsid w:val="008038E5"/>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Titre4">
    <w:name w:val="heading 4"/>
    <w:basedOn w:val="Normal"/>
    <w:link w:val="Titre4Car"/>
    <w:uiPriority w:val="9"/>
    <w:qFormat w:val="1"/>
    <w:rsid w:val="00A04924"/>
    <w:pPr>
      <w:spacing w:after="100" w:afterAutospacing="1" w:before="100" w:beforeAutospacing="1"/>
      <w:outlineLvl w:val="3"/>
    </w:pPr>
    <w:rPr>
      <w:rFonts w:ascii="Times New Roman" w:cs="Times New Roman" w:eastAsia="Times New Roman" w:hAnsi="Times New Roman"/>
      <w:b w:val="1"/>
      <w:bCs w:val="1"/>
      <w:sz w:val="24"/>
      <w:szCs w:val="24"/>
      <w:lang w:eastAsia="fr-C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39"/>
    <w:rsid w:val="0043527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ansinterligne">
    <w:name w:val="No Spacing"/>
    <w:uiPriority w:val="1"/>
    <w:qFormat w:val="1"/>
    <w:rsid w:val="00A75081"/>
  </w:style>
  <w:style w:type="character" w:styleId="Titre4Car" w:customStyle="1">
    <w:name w:val="Titre 4 Car"/>
    <w:basedOn w:val="Policepardfaut"/>
    <w:link w:val="Titre4"/>
    <w:uiPriority w:val="9"/>
    <w:rsid w:val="00A04924"/>
    <w:rPr>
      <w:rFonts w:ascii="Times New Roman" w:cs="Times New Roman" w:eastAsia="Times New Roman" w:hAnsi="Times New Roman"/>
      <w:b w:val="1"/>
      <w:bCs w:val="1"/>
      <w:sz w:val="24"/>
      <w:szCs w:val="24"/>
      <w:lang w:eastAsia="fr-CA"/>
    </w:rPr>
  </w:style>
  <w:style w:type="paragraph" w:styleId="Paragraphedeliste">
    <w:name w:val="List Paragraph"/>
    <w:basedOn w:val="Normal"/>
    <w:uiPriority w:val="34"/>
    <w:qFormat w:val="1"/>
    <w:rsid w:val="006145A3"/>
    <w:pPr>
      <w:ind w:left="720"/>
      <w:contextualSpacing w:val="1"/>
    </w:pPr>
  </w:style>
  <w:style w:type="character" w:styleId="Lienhypertexte">
    <w:name w:val="Hyperlink"/>
    <w:basedOn w:val="Policepardfaut"/>
    <w:uiPriority w:val="99"/>
    <w:unhideWhenUsed w:val="1"/>
    <w:rsid w:val="00E412F7"/>
    <w:rPr>
      <w:color w:val="0000ff"/>
      <w:u w:val="single"/>
    </w:rPr>
  </w:style>
  <w:style w:type="character" w:styleId="Titre1Car" w:customStyle="1">
    <w:name w:val="Titre 1 Car"/>
    <w:basedOn w:val="Policepardfaut"/>
    <w:link w:val="Titre1"/>
    <w:uiPriority w:val="9"/>
    <w:rsid w:val="008038E5"/>
    <w:rPr>
      <w:rFonts w:asciiTheme="majorHAnsi" w:cstheme="majorBidi" w:eastAsiaTheme="majorEastAsia" w:hAnsiTheme="majorHAnsi"/>
      <w:color w:val="2e74b5" w:themeColor="accent1" w:themeShade="0000BF"/>
      <w:sz w:val="32"/>
      <w:szCs w:val="32"/>
    </w:rPr>
  </w:style>
  <w:style w:type="paragraph" w:styleId="Sous-titre">
    <w:name w:val="Subtitle"/>
    <w:basedOn w:val="Normal"/>
    <w:next w:val="Normal"/>
    <w:link w:val="Sous-titreCar"/>
    <w:uiPriority w:val="11"/>
    <w:qFormat w:val="1"/>
    <w:rsid w:val="008038E5"/>
    <w:pPr>
      <w:numPr>
        <w:ilvl w:val="1"/>
      </w:numPr>
      <w:spacing w:after="160"/>
    </w:pPr>
    <w:rPr>
      <w:rFonts w:eastAsiaTheme="minorEastAsia"/>
      <w:color w:val="5a5a5a" w:themeColor="text1" w:themeTint="0000A5"/>
      <w:spacing w:val="15"/>
    </w:rPr>
  </w:style>
  <w:style w:type="character" w:styleId="Sous-titreCar" w:customStyle="1">
    <w:name w:val="Sous-titre Car"/>
    <w:basedOn w:val="Policepardfaut"/>
    <w:link w:val="Sous-titre"/>
    <w:uiPriority w:val="11"/>
    <w:rsid w:val="008038E5"/>
    <w:rPr>
      <w:rFonts w:eastAsiaTheme="minorEastAsia"/>
      <w:color w:val="5a5a5a" w:themeColor="text1" w:themeTint="0000A5"/>
      <w:spacing w:val="15"/>
    </w:rPr>
  </w:style>
  <w:style w:type="character" w:styleId="Accentuation">
    <w:name w:val="Emphasis"/>
    <w:basedOn w:val="Policepardfaut"/>
    <w:uiPriority w:val="20"/>
    <w:qFormat w:val="1"/>
    <w:rsid w:val="008038E5"/>
    <w:rPr>
      <w:i w:val="1"/>
      <w:iCs w:val="1"/>
    </w:rPr>
  </w:style>
  <w:style w:type="paragraph" w:styleId="NormalWeb">
    <w:name w:val="Normal (Web)"/>
    <w:basedOn w:val="Normal"/>
    <w:uiPriority w:val="99"/>
    <w:semiHidden w:val="1"/>
    <w:unhideWhenUsed w:val="1"/>
    <w:rsid w:val="00303B06"/>
    <w:pPr>
      <w:spacing w:after="100" w:afterAutospacing="1" w:before="100" w:beforeAutospacing="1"/>
    </w:pPr>
    <w:rPr>
      <w:rFonts w:ascii="Times New Roman" w:cs="Times New Roman" w:eastAsia="Times New Roman" w:hAnsi="Times New Roman"/>
      <w:sz w:val="24"/>
      <w:szCs w:val="24"/>
      <w:lang w:eastAsia="fr-CA"/>
    </w:rPr>
  </w:style>
  <w:style w:type="paragraph" w:styleId="En-tte">
    <w:name w:val="header"/>
    <w:basedOn w:val="Normal"/>
    <w:link w:val="En-tteCar"/>
    <w:uiPriority w:val="99"/>
    <w:unhideWhenUsed w:val="1"/>
    <w:rsid w:val="0079385B"/>
    <w:pPr>
      <w:tabs>
        <w:tab w:val="center" w:pos="4320"/>
        <w:tab w:val="right" w:pos="8640"/>
      </w:tabs>
    </w:pPr>
  </w:style>
  <w:style w:type="character" w:styleId="En-tteCar" w:customStyle="1">
    <w:name w:val="En-tête Car"/>
    <w:basedOn w:val="Policepardfaut"/>
    <w:link w:val="En-tte"/>
    <w:uiPriority w:val="99"/>
    <w:rsid w:val="0079385B"/>
  </w:style>
  <w:style w:type="paragraph" w:styleId="Pieddepage">
    <w:name w:val="footer"/>
    <w:basedOn w:val="Normal"/>
    <w:link w:val="PieddepageCar"/>
    <w:uiPriority w:val="99"/>
    <w:unhideWhenUsed w:val="1"/>
    <w:rsid w:val="0079385B"/>
    <w:pPr>
      <w:tabs>
        <w:tab w:val="center" w:pos="4320"/>
        <w:tab w:val="right" w:pos="8640"/>
      </w:tabs>
    </w:pPr>
  </w:style>
  <w:style w:type="character" w:styleId="PieddepageCar" w:customStyle="1">
    <w:name w:val="Pied de page Car"/>
    <w:basedOn w:val="Policepardfaut"/>
    <w:link w:val="Pieddepage"/>
    <w:uiPriority w:val="99"/>
    <w:rsid w:val="0079385B"/>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aterre.ca/du-secteur/formation/les-residus-de-filtration-du-lait-valoris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laterre.ca/du-secteur/formation/les-residus-de-filtration-du-lait-valoris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ed/PQz6gYPHzsNtfDnFVWNevdA==">AMUW2mVzOnbAF9e6Tf41SQWPKT9qpvDFAopTxrzt/76BWXPwm3fKVVxqF/XCLoC5hJ2TMO1LFORfmiBcnlayaOdLiulrC2ZM4pbFI8UTxMiLv6/pk6/bqXGMYmWif1LB6gINs5N8wL4O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2020-08-17T01:31:00Z</dcterms:created>
  <dc:creator>%username%</dc:creator>
</cp:coreProperties>
</file>